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24" w:rsidRPr="00115324" w:rsidRDefault="00115324" w:rsidP="00F1416C">
      <w:pPr>
        <w:shd w:val="clear" w:color="auto" w:fill="FFFFFF"/>
        <w:spacing w:after="0" w:line="240" w:lineRule="auto"/>
        <w:rPr>
          <w:rFonts w:eastAsia="Times New Roman" w:cs="Times New Roman"/>
          <w:b/>
          <w:color w:val="666666"/>
          <w:sz w:val="24"/>
          <w:szCs w:val="24"/>
          <w:u w:val="single"/>
        </w:rPr>
      </w:pPr>
      <w:r>
        <w:rPr>
          <w:rFonts w:eastAsia="Times New Roman" w:cs="Times New Roman"/>
          <w:b/>
          <w:color w:val="666666"/>
          <w:sz w:val="24"/>
          <w:szCs w:val="24"/>
          <w:u w:val="single"/>
        </w:rPr>
        <w:t>Concept and Mind Mapping</w:t>
      </w:r>
      <w:bookmarkStart w:id="0" w:name="_GoBack"/>
      <w:bookmarkEnd w:id="0"/>
    </w:p>
    <w:p w:rsidR="00115324" w:rsidRDefault="00115324" w:rsidP="00F1416C">
      <w:pPr>
        <w:shd w:val="clear" w:color="auto" w:fill="FFFFFF"/>
        <w:spacing w:after="0" w:line="240" w:lineRule="auto"/>
        <w:rPr>
          <w:rFonts w:eastAsia="Times New Roman" w:cs="Times New Roman"/>
          <w:color w:val="666666"/>
          <w:sz w:val="24"/>
          <w:szCs w:val="24"/>
        </w:rPr>
      </w:pPr>
    </w:p>
    <w:p w:rsidR="00F1416C" w:rsidRPr="006E53BC" w:rsidRDefault="00F1416C" w:rsidP="00F1416C">
      <w:pPr>
        <w:shd w:val="clear" w:color="auto" w:fill="FFFFFF"/>
        <w:spacing w:after="0" w:line="240" w:lineRule="auto"/>
        <w:rPr>
          <w:rFonts w:eastAsia="Times New Roman" w:cs="Times New Roman"/>
          <w:color w:val="444444"/>
          <w:sz w:val="24"/>
          <w:szCs w:val="24"/>
        </w:rPr>
      </w:pPr>
      <w:r w:rsidRPr="006E53BC">
        <w:rPr>
          <w:rFonts w:eastAsia="Times New Roman" w:cs="Times New Roman"/>
          <w:color w:val="666666"/>
          <w:sz w:val="24"/>
          <w:szCs w:val="24"/>
        </w:rPr>
        <w:t xml:space="preserve">A </w:t>
      </w:r>
      <w:r w:rsidR="006E53BC" w:rsidRPr="006E53BC">
        <w:rPr>
          <w:rFonts w:eastAsia="Times New Roman" w:cs="Times New Roman"/>
          <w:color w:val="666666"/>
          <w:sz w:val="24"/>
          <w:szCs w:val="24"/>
        </w:rPr>
        <w:t xml:space="preserve">concept or </w:t>
      </w:r>
      <w:r w:rsidRPr="006E53BC">
        <w:rPr>
          <w:rFonts w:eastAsia="Times New Roman" w:cs="Times New Roman"/>
          <w:color w:val="444444"/>
          <w:sz w:val="24"/>
          <w:szCs w:val="24"/>
        </w:rPr>
        <w:t>mind map is a graphical way to represent ideas and concepts. It is a visual thinking tool that helps structuring information, helping you to better analyze, comprehend, synthesize, recall and generate new ideas.</w:t>
      </w:r>
    </w:p>
    <w:p w:rsidR="00F1416C" w:rsidRPr="006E53BC" w:rsidRDefault="00F1416C" w:rsidP="00F1416C">
      <w:pPr>
        <w:shd w:val="clear" w:color="auto" w:fill="FFFFFF"/>
        <w:spacing w:after="0" w:line="240" w:lineRule="auto"/>
        <w:rPr>
          <w:rFonts w:eastAsia="Times New Roman" w:cs="Times New Roman"/>
          <w:b/>
          <w:bCs/>
          <w:color w:val="444444"/>
          <w:sz w:val="24"/>
          <w:szCs w:val="24"/>
        </w:rPr>
      </w:pPr>
      <w:r w:rsidRPr="006E53BC">
        <w:rPr>
          <w:rFonts w:eastAsia="Times New Roman" w:cs="Times New Roman"/>
          <w:color w:val="444444"/>
          <w:sz w:val="24"/>
          <w:szCs w:val="24"/>
        </w:rPr>
        <w:t>Just as in every great idea, </w:t>
      </w:r>
      <w:r w:rsidRPr="006E53BC">
        <w:rPr>
          <w:rFonts w:eastAsia="Times New Roman" w:cs="Times New Roman"/>
          <w:b/>
          <w:bCs/>
          <w:color w:val="444444"/>
          <w:sz w:val="24"/>
          <w:szCs w:val="24"/>
        </w:rPr>
        <w:t>its power lies in its simplicity.</w:t>
      </w:r>
    </w:p>
    <w:p w:rsidR="006E53BC" w:rsidRPr="006E53BC" w:rsidRDefault="006E53BC" w:rsidP="00F1416C">
      <w:pPr>
        <w:shd w:val="clear" w:color="auto" w:fill="FFFFFF"/>
        <w:spacing w:after="0" w:line="240" w:lineRule="auto"/>
        <w:rPr>
          <w:rFonts w:eastAsia="Times New Roman" w:cs="Times New Roman"/>
          <w:color w:val="444444"/>
          <w:sz w:val="24"/>
          <w:szCs w:val="24"/>
        </w:rPr>
      </w:pPr>
    </w:p>
    <w:p w:rsidR="00F1416C" w:rsidRPr="006E53BC" w:rsidRDefault="00F1416C" w:rsidP="00F1416C">
      <w:pPr>
        <w:shd w:val="clear" w:color="auto" w:fill="FFFFFF"/>
        <w:spacing w:after="0" w:line="240" w:lineRule="auto"/>
        <w:rPr>
          <w:rFonts w:eastAsia="Times New Roman" w:cs="Times New Roman"/>
          <w:color w:val="444444"/>
          <w:sz w:val="24"/>
          <w:szCs w:val="24"/>
        </w:rPr>
      </w:pPr>
      <w:r w:rsidRPr="006E53BC">
        <w:rPr>
          <w:rFonts w:eastAsia="Times New Roman" w:cs="Times New Roman"/>
          <w:color w:val="444444"/>
          <w:sz w:val="24"/>
          <w:szCs w:val="24"/>
        </w:rPr>
        <w:t>In a mind map, as opposed to traditional note taking or a linear text, information is structured in a way that resembles much more closely how your brain actually works. Since it is an activity that is both analytical and artistic, it engages your brain in a much, much richer way, helping in all its cognitive functions. And, best of all, </w:t>
      </w:r>
      <w:r w:rsidRPr="006E53BC">
        <w:rPr>
          <w:rFonts w:eastAsia="Times New Roman" w:cs="Times New Roman"/>
          <w:b/>
          <w:bCs/>
          <w:color w:val="444444"/>
          <w:sz w:val="24"/>
          <w:szCs w:val="24"/>
        </w:rPr>
        <w:t>it is fun</w:t>
      </w:r>
      <w:r w:rsidRPr="006E53BC">
        <w:rPr>
          <w:rFonts w:eastAsia="Times New Roman" w:cs="Times New Roman"/>
          <w:color w:val="444444"/>
          <w:sz w:val="24"/>
          <w:szCs w:val="24"/>
        </w:rPr>
        <w:t>!</w:t>
      </w:r>
    </w:p>
    <w:p w:rsidR="00F1416C" w:rsidRPr="006E53BC" w:rsidRDefault="00F1416C" w:rsidP="00F1416C">
      <w:pPr>
        <w:shd w:val="clear" w:color="auto" w:fill="FFFFFF"/>
        <w:spacing w:before="195" w:after="195" w:line="240" w:lineRule="auto"/>
        <w:rPr>
          <w:rFonts w:eastAsia="Times New Roman" w:cs="Times New Roman"/>
          <w:color w:val="444444"/>
          <w:sz w:val="24"/>
          <w:szCs w:val="24"/>
        </w:rPr>
      </w:pPr>
      <w:r w:rsidRPr="006E53BC">
        <w:rPr>
          <w:rFonts w:eastAsia="Times New Roman" w:cs="Times New Roman"/>
          <w:color w:val="444444"/>
          <w:sz w:val="24"/>
          <w:szCs w:val="24"/>
        </w:rPr>
        <w:t>So, how does a mind map look like? Better than explaining is showing you an example.</w:t>
      </w:r>
    </w:p>
    <w:p w:rsidR="00F1416C" w:rsidRPr="000F5763" w:rsidRDefault="00F1416C" w:rsidP="00F1416C">
      <w:pPr>
        <w:shd w:val="clear" w:color="auto" w:fill="FFFFFF"/>
        <w:spacing w:after="0" w:line="240" w:lineRule="auto"/>
        <w:rPr>
          <w:rFonts w:ascii="Verdana" w:eastAsia="Times New Roman" w:hAnsi="Verdana" w:cs="Times New Roman"/>
          <w:color w:val="444444"/>
          <w:sz w:val="18"/>
          <w:szCs w:val="18"/>
        </w:rPr>
      </w:pPr>
      <w:r>
        <w:rPr>
          <w:rFonts w:ascii="Verdana" w:eastAsia="Times New Roman" w:hAnsi="Verdana" w:cs="Times New Roman"/>
          <w:noProof/>
          <w:color w:val="BB4411"/>
          <w:sz w:val="18"/>
          <w:szCs w:val="18"/>
        </w:rPr>
        <w:drawing>
          <wp:inline distT="0" distB="0" distL="0" distR="0" wp14:anchorId="2148CE3F" wp14:editId="011CF8B8">
            <wp:extent cx="4286250" cy="3057525"/>
            <wp:effectExtent l="0" t="0" r="0" b="9525"/>
            <wp:docPr id="2" name="Picture 2" descr="Mind Map - Laws of Mind Mapping">
              <a:hlinkClick xmlns:a="http://schemas.openxmlformats.org/drawingml/2006/main" r:id="rId6" tooltip="&quot;Mind Map - Laws of Mind Mapp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Map - Laws of Mind Mapping">
                      <a:hlinkClick r:id="rId6" tooltip="&quot;Mind Map - Laws of Mind Mappi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057525"/>
                    </a:xfrm>
                    <a:prstGeom prst="rect">
                      <a:avLst/>
                    </a:prstGeom>
                    <a:noFill/>
                    <a:ln>
                      <a:noFill/>
                    </a:ln>
                  </pic:spPr>
                </pic:pic>
              </a:graphicData>
            </a:graphic>
          </wp:inline>
        </w:drawing>
      </w:r>
    </w:p>
    <w:p w:rsidR="00F1416C" w:rsidRPr="000F5763" w:rsidRDefault="00F1416C" w:rsidP="00F1416C">
      <w:pPr>
        <w:shd w:val="clear" w:color="auto" w:fill="FFFFFF"/>
        <w:spacing w:after="0" w:line="240" w:lineRule="auto"/>
        <w:jc w:val="center"/>
        <w:rPr>
          <w:rFonts w:ascii="Verdana" w:eastAsia="Times New Roman" w:hAnsi="Verdana" w:cs="Times New Roman"/>
          <w:color w:val="444444"/>
          <w:sz w:val="18"/>
          <w:szCs w:val="18"/>
        </w:rPr>
      </w:pPr>
      <w:hyperlink r:id="rId8" w:tooltip="Mind Map - Laws of Mind Mapping" w:history="1">
        <w:r w:rsidRPr="000F5763">
          <w:rPr>
            <w:rFonts w:ascii="Verdana" w:eastAsia="Times New Roman" w:hAnsi="Verdana" w:cs="Times New Roman"/>
            <w:color w:val="BB4411"/>
            <w:sz w:val="18"/>
            <w:szCs w:val="18"/>
            <w:u w:val="single"/>
          </w:rPr>
          <w:t>(</w:t>
        </w:r>
        <w:proofErr w:type="gramStart"/>
        <w:r w:rsidRPr="000F5763">
          <w:rPr>
            <w:rFonts w:ascii="Verdana" w:eastAsia="Times New Roman" w:hAnsi="Verdana" w:cs="Times New Roman"/>
            <w:color w:val="BB4411"/>
            <w:sz w:val="18"/>
            <w:szCs w:val="18"/>
            <w:u w:val="single"/>
          </w:rPr>
          <w:t>click</w:t>
        </w:r>
        <w:proofErr w:type="gramEnd"/>
        <w:r w:rsidRPr="000F5763">
          <w:rPr>
            <w:rFonts w:ascii="Verdana" w:eastAsia="Times New Roman" w:hAnsi="Verdana" w:cs="Times New Roman"/>
            <w:color w:val="BB4411"/>
            <w:sz w:val="18"/>
            <w:szCs w:val="18"/>
            <w:u w:val="single"/>
          </w:rPr>
          <w:t xml:space="preserve"> for larger image)</w:t>
        </w:r>
      </w:hyperlink>
    </w:p>
    <w:p w:rsidR="00F1416C" w:rsidRPr="006E53BC" w:rsidRDefault="00F1416C" w:rsidP="00F1416C">
      <w:pPr>
        <w:shd w:val="clear" w:color="auto" w:fill="FFFFFF"/>
        <w:spacing w:after="0" w:line="240" w:lineRule="auto"/>
        <w:rPr>
          <w:rFonts w:eastAsia="Times New Roman" w:cs="Times New Roman"/>
          <w:color w:val="444444"/>
          <w:sz w:val="24"/>
          <w:szCs w:val="24"/>
        </w:rPr>
      </w:pPr>
      <w:r w:rsidRPr="006E53BC">
        <w:rPr>
          <w:rFonts w:eastAsia="Times New Roman" w:cs="Times New Roman"/>
          <w:color w:val="444444"/>
          <w:sz w:val="24"/>
          <w:szCs w:val="24"/>
        </w:rPr>
        <w:t xml:space="preserve">This is a mind map about </w:t>
      </w:r>
      <w:r w:rsidRPr="006E53BC">
        <w:rPr>
          <w:rFonts w:eastAsia="Times New Roman" w:cs="Times New Roman"/>
          <w:bCs/>
          <w:color w:val="444444"/>
          <w:sz w:val="24"/>
          <w:szCs w:val="24"/>
        </w:rPr>
        <w:t>mind mapping itself.</w:t>
      </w:r>
      <w:r w:rsidRPr="006E53BC">
        <w:rPr>
          <w:rFonts w:eastAsia="Times New Roman" w:cs="Times New Roman"/>
          <w:color w:val="444444"/>
          <w:sz w:val="24"/>
          <w:szCs w:val="24"/>
        </w:rPr>
        <w:t xml:space="preserve"> It presents, in a visual way, the core elements and techniques on how to draw mind maps. </w:t>
      </w:r>
    </w:p>
    <w:p w:rsidR="00F1416C" w:rsidRPr="006E53BC" w:rsidRDefault="00F1416C" w:rsidP="00F1416C">
      <w:pPr>
        <w:shd w:val="clear" w:color="auto" w:fill="FFFFFF"/>
        <w:spacing w:before="450" w:after="0" w:line="240" w:lineRule="auto"/>
        <w:outlineLvl w:val="1"/>
        <w:rPr>
          <w:rFonts w:eastAsia="Times New Roman" w:cs="Times New Roman"/>
          <w:color w:val="444444"/>
          <w:spacing w:val="-15"/>
          <w:sz w:val="24"/>
          <w:szCs w:val="24"/>
        </w:rPr>
      </w:pPr>
      <w:r w:rsidRPr="006E53BC">
        <w:rPr>
          <w:rFonts w:eastAsia="Times New Roman" w:cs="Times New Roman"/>
          <w:color w:val="444444"/>
          <w:spacing w:val="-15"/>
          <w:sz w:val="24"/>
          <w:szCs w:val="24"/>
        </w:rPr>
        <w:t>Benefits and Uses</w:t>
      </w:r>
    </w:p>
    <w:p w:rsidR="00F1416C" w:rsidRPr="006E53BC" w:rsidRDefault="00F1416C" w:rsidP="00F1416C">
      <w:pPr>
        <w:shd w:val="clear" w:color="auto" w:fill="FFFFFF"/>
        <w:spacing w:before="195" w:after="195" w:line="240" w:lineRule="auto"/>
        <w:rPr>
          <w:rFonts w:eastAsia="Times New Roman" w:cs="Times New Roman"/>
          <w:color w:val="444444"/>
          <w:sz w:val="24"/>
          <w:szCs w:val="24"/>
        </w:rPr>
      </w:pPr>
      <w:r w:rsidRPr="006E53BC">
        <w:rPr>
          <w:rFonts w:eastAsia="Times New Roman" w:cs="Times New Roman"/>
          <w:color w:val="444444"/>
          <w:sz w:val="24"/>
          <w:szCs w:val="24"/>
        </w:rPr>
        <w:t>Basically, mind mapping avoids dull, linear thinking, jogging your creativity and making note taking fun again.</w:t>
      </w:r>
    </w:p>
    <w:p w:rsidR="00F1416C" w:rsidRPr="006E53BC" w:rsidRDefault="006E53BC" w:rsidP="00F1416C">
      <w:pPr>
        <w:shd w:val="clear" w:color="auto" w:fill="FFFFFF"/>
        <w:spacing w:before="195" w:after="195" w:line="240" w:lineRule="auto"/>
        <w:rPr>
          <w:rFonts w:eastAsia="Times New Roman" w:cs="Times New Roman"/>
          <w:color w:val="444444"/>
          <w:sz w:val="24"/>
          <w:szCs w:val="24"/>
        </w:rPr>
      </w:pPr>
      <w:r>
        <w:rPr>
          <w:rFonts w:eastAsia="Times New Roman" w:cs="Times New Roman"/>
          <w:color w:val="444444"/>
          <w:sz w:val="24"/>
          <w:szCs w:val="24"/>
        </w:rPr>
        <w:t>How can we use a concept or mind map</w:t>
      </w:r>
      <w:r w:rsidR="00F1416C" w:rsidRPr="006E53BC">
        <w:rPr>
          <w:rFonts w:eastAsia="Times New Roman" w:cs="Times New Roman"/>
          <w:color w:val="444444"/>
          <w:sz w:val="24"/>
          <w:szCs w:val="24"/>
        </w:rPr>
        <w:t>?</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t>Note taking</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t>Brainstorming (individually or in groups)</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t>Problem solving</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lastRenderedPageBreak/>
        <w:t>Studying and memorization</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t>Planning</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t>Researching and consolidating information from multiple sources</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t>Presenting information</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t>Gaining insight on complex subjects</w:t>
      </w:r>
    </w:p>
    <w:p w:rsidR="00F1416C" w:rsidRPr="006E53BC" w:rsidRDefault="00F1416C" w:rsidP="00F1416C">
      <w:pPr>
        <w:numPr>
          <w:ilvl w:val="0"/>
          <w:numId w:val="1"/>
        </w:numPr>
        <w:shd w:val="clear" w:color="auto" w:fill="FFFFFF"/>
        <w:spacing w:after="45" w:line="240" w:lineRule="auto"/>
        <w:ind w:left="0"/>
        <w:rPr>
          <w:rFonts w:eastAsia="Times New Roman" w:cs="Times New Roman"/>
          <w:color w:val="444444"/>
          <w:sz w:val="24"/>
          <w:szCs w:val="24"/>
        </w:rPr>
      </w:pPr>
      <w:r w:rsidRPr="006E53BC">
        <w:rPr>
          <w:rFonts w:eastAsia="Times New Roman" w:cs="Times New Roman"/>
          <w:color w:val="444444"/>
          <w:sz w:val="24"/>
          <w:szCs w:val="24"/>
        </w:rPr>
        <w:t>Jogging your creativity</w:t>
      </w:r>
    </w:p>
    <w:p w:rsidR="00F1416C" w:rsidRPr="006E53BC" w:rsidRDefault="00F1416C" w:rsidP="00F1416C">
      <w:pPr>
        <w:shd w:val="clear" w:color="auto" w:fill="FFFFFF"/>
        <w:spacing w:before="450" w:after="0" w:line="240" w:lineRule="auto"/>
        <w:outlineLvl w:val="1"/>
        <w:rPr>
          <w:rFonts w:eastAsia="Times New Roman" w:cs="Times New Roman"/>
          <w:color w:val="444444"/>
          <w:spacing w:val="-15"/>
          <w:sz w:val="24"/>
          <w:szCs w:val="24"/>
        </w:rPr>
      </w:pPr>
      <w:r w:rsidRPr="006E53BC">
        <w:rPr>
          <w:rFonts w:eastAsia="Times New Roman" w:cs="Times New Roman"/>
          <w:color w:val="444444"/>
          <w:spacing w:val="-15"/>
          <w:sz w:val="24"/>
          <w:szCs w:val="24"/>
        </w:rPr>
        <w:t>How to Draw a Mind Map</w:t>
      </w:r>
    </w:p>
    <w:p w:rsidR="00F1416C" w:rsidRPr="006E53BC" w:rsidRDefault="00F1416C" w:rsidP="00F1416C">
      <w:pPr>
        <w:shd w:val="clear" w:color="auto" w:fill="FFFFFF"/>
        <w:spacing w:before="195" w:after="195" w:line="240" w:lineRule="auto"/>
        <w:rPr>
          <w:rFonts w:eastAsia="Times New Roman" w:cs="Times New Roman"/>
          <w:color w:val="444444"/>
          <w:sz w:val="24"/>
          <w:szCs w:val="24"/>
        </w:rPr>
      </w:pPr>
      <w:r w:rsidRPr="006E53BC">
        <w:rPr>
          <w:rFonts w:eastAsia="Times New Roman" w:cs="Times New Roman"/>
          <w:color w:val="444444"/>
          <w:sz w:val="24"/>
          <w:szCs w:val="24"/>
        </w:rPr>
        <w:t>Drawing a mind map is as simple as 1-2-3:</w:t>
      </w:r>
    </w:p>
    <w:p w:rsidR="00F1416C" w:rsidRPr="006E53BC" w:rsidRDefault="00F1416C" w:rsidP="00F1416C">
      <w:pPr>
        <w:numPr>
          <w:ilvl w:val="0"/>
          <w:numId w:val="2"/>
        </w:numPr>
        <w:shd w:val="clear" w:color="auto" w:fill="FFFFFF"/>
        <w:spacing w:after="0" w:line="240" w:lineRule="auto"/>
        <w:ind w:left="0"/>
        <w:rPr>
          <w:rFonts w:eastAsia="Times New Roman" w:cs="Times New Roman"/>
          <w:color w:val="444444"/>
          <w:sz w:val="24"/>
          <w:szCs w:val="24"/>
        </w:rPr>
      </w:pPr>
      <w:r w:rsidRPr="006E53BC">
        <w:rPr>
          <w:rFonts w:eastAsia="Times New Roman" w:cs="Times New Roman"/>
          <w:b/>
          <w:bCs/>
          <w:color w:val="444444"/>
          <w:sz w:val="24"/>
          <w:szCs w:val="24"/>
        </w:rPr>
        <w:t>Start</w:t>
      </w:r>
      <w:r w:rsidRPr="006E53BC">
        <w:rPr>
          <w:rFonts w:eastAsia="Times New Roman" w:cs="Times New Roman"/>
          <w:color w:val="444444"/>
          <w:sz w:val="24"/>
          <w:szCs w:val="24"/>
        </w:rPr>
        <w:t> in the middle of a blank page, writing or drawing the idea you intend to develop. I would suggest that you use the page in landscape orientation.</w:t>
      </w:r>
    </w:p>
    <w:p w:rsidR="00F1416C" w:rsidRPr="006E53BC" w:rsidRDefault="00F1416C" w:rsidP="00F1416C">
      <w:pPr>
        <w:numPr>
          <w:ilvl w:val="0"/>
          <w:numId w:val="2"/>
        </w:numPr>
        <w:shd w:val="clear" w:color="auto" w:fill="FFFFFF"/>
        <w:spacing w:after="0" w:line="240" w:lineRule="auto"/>
        <w:ind w:left="0"/>
        <w:rPr>
          <w:rFonts w:eastAsia="Times New Roman" w:cs="Times New Roman"/>
          <w:color w:val="444444"/>
          <w:sz w:val="24"/>
          <w:szCs w:val="24"/>
        </w:rPr>
      </w:pPr>
      <w:r w:rsidRPr="006E53BC">
        <w:rPr>
          <w:rFonts w:eastAsia="Times New Roman" w:cs="Times New Roman"/>
          <w:b/>
          <w:bCs/>
          <w:color w:val="444444"/>
          <w:sz w:val="24"/>
          <w:szCs w:val="24"/>
        </w:rPr>
        <w:t>Develop</w:t>
      </w:r>
      <w:r w:rsidRPr="006E53BC">
        <w:rPr>
          <w:rFonts w:eastAsia="Times New Roman" w:cs="Times New Roman"/>
          <w:color w:val="444444"/>
          <w:sz w:val="24"/>
          <w:szCs w:val="24"/>
        </w:rPr>
        <w:t> the related subtopics around this central topic, connecting each of them to the center with a line.</w:t>
      </w:r>
    </w:p>
    <w:p w:rsidR="00F1416C" w:rsidRPr="006E53BC" w:rsidRDefault="00F1416C" w:rsidP="00F1416C">
      <w:pPr>
        <w:numPr>
          <w:ilvl w:val="0"/>
          <w:numId w:val="2"/>
        </w:numPr>
        <w:shd w:val="clear" w:color="auto" w:fill="FFFFFF"/>
        <w:spacing w:after="0" w:line="240" w:lineRule="auto"/>
        <w:ind w:left="0"/>
        <w:rPr>
          <w:rFonts w:eastAsia="Times New Roman" w:cs="Times New Roman"/>
          <w:color w:val="444444"/>
          <w:sz w:val="24"/>
          <w:szCs w:val="24"/>
        </w:rPr>
      </w:pPr>
      <w:r w:rsidRPr="006E53BC">
        <w:rPr>
          <w:rFonts w:eastAsia="Times New Roman" w:cs="Times New Roman"/>
          <w:b/>
          <w:bCs/>
          <w:color w:val="444444"/>
          <w:sz w:val="24"/>
          <w:szCs w:val="24"/>
        </w:rPr>
        <w:t>Repeat</w:t>
      </w:r>
      <w:r w:rsidRPr="006E53BC">
        <w:rPr>
          <w:rFonts w:eastAsia="Times New Roman" w:cs="Times New Roman"/>
          <w:color w:val="444444"/>
          <w:sz w:val="24"/>
          <w:szCs w:val="24"/>
        </w:rPr>
        <w:t> the same process for the subtopics, generating lower-level subtopics as you see fit, connecting each of those to the corresponding subtopic.</w:t>
      </w:r>
    </w:p>
    <w:p w:rsidR="00F1416C" w:rsidRPr="006E53BC" w:rsidRDefault="00F1416C" w:rsidP="00F1416C">
      <w:pPr>
        <w:shd w:val="clear" w:color="auto" w:fill="FFFFFF"/>
        <w:spacing w:before="195" w:after="195" w:line="240" w:lineRule="auto"/>
        <w:rPr>
          <w:rFonts w:eastAsia="Times New Roman" w:cs="Times New Roman"/>
          <w:color w:val="444444"/>
          <w:sz w:val="24"/>
          <w:szCs w:val="24"/>
        </w:rPr>
      </w:pPr>
      <w:r w:rsidRPr="006E53BC">
        <w:rPr>
          <w:rFonts w:eastAsia="Times New Roman" w:cs="Times New Roman"/>
          <w:color w:val="444444"/>
          <w:sz w:val="24"/>
          <w:szCs w:val="24"/>
        </w:rPr>
        <w:t>Some more recommendations:</w:t>
      </w:r>
    </w:p>
    <w:p w:rsidR="00F1416C" w:rsidRPr="006E53BC" w:rsidRDefault="00F1416C" w:rsidP="00F1416C">
      <w:pPr>
        <w:numPr>
          <w:ilvl w:val="0"/>
          <w:numId w:val="3"/>
        </w:numPr>
        <w:shd w:val="clear" w:color="auto" w:fill="FFFFFF"/>
        <w:spacing w:after="0" w:line="240" w:lineRule="auto"/>
        <w:ind w:left="0"/>
        <w:rPr>
          <w:rFonts w:eastAsia="Times New Roman" w:cs="Times New Roman"/>
          <w:color w:val="444444"/>
          <w:sz w:val="24"/>
          <w:szCs w:val="24"/>
        </w:rPr>
      </w:pPr>
      <w:r w:rsidRPr="006E53BC">
        <w:rPr>
          <w:rFonts w:eastAsia="Times New Roman" w:cs="Times New Roman"/>
          <w:b/>
          <w:bCs/>
          <w:color w:val="444444"/>
          <w:sz w:val="24"/>
          <w:szCs w:val="24"/>
        </w:rPr>
        <w:t>Use colors, drawings and symbols copiously.</w:t>
      </w:r>
      <w:r w:rsidRPr="006E53BC">
        <w:rPr>
          <w:rFonts w:eastAsia="Times New Roman" w:cs="Times New Roman"/>
          <w:color w:val="444444"/>
          <w:sz w:val="24"/>
          <w:szCs w:val="24"/>
        </w:rPr>
        <w:t> Be as visual as you can, and your brain will thank you. I’ve met many people who don’t even try, with the excuse they’re "not artists". Don’t let that keep you from trying it out</w:t>
      </w:r>
      <w:proofErr w:type="gramStart"/>
      <w:r w:rsidRPr="006E53BC">
        <w:rPr>
          <w:rFonts w:eastAsia="Times New Roman" w:cs="Times New Roman"/>
          <w:color w:val="444444"/>
          <w:sz w:val="24"/>
          <w:szCs w:val="24"/>
        </w:rPr>
        <w:t>!.</w:t>
      </w:r>
      <w:proofErr w:type="gramEnd"/>
    </w:p>
    <w:p w:rsidR="00F1416C" w:rsidRPr="006E53BC" w:rsidRDefault="00F1416C" w:rsidP="00F1416C">
      <w:pPr>
        <w:numPr>
          <w:ilvl w:val="0"/>
          <w:numId w:val="3"/>
        </w:numPr>
        <w:shd w:val="clear" w:color="auto" w:fill="FFFFFF"/>
        <w:spacing w:after="0" w:line="240" w:lineRule="auto"/>
        <w:ind w:left="0"/>
        <w:rPr>
          <w:rFonts w:eastAsia="Times New Roman" w:cs="Times New Roman"/>
          <w:color w:val="444444"/>
          <w:sz w:val="24"/>
          <w:szCs w:val="24"/>
        </w:rPr>
      </w:pPr>
      <w:r w:rsidRPr="006E53BC">
        <w:rPr>
          <w:rFonts w:eastAsia="Times New Roman" w:cs="Times New Roman"/>
          <w:b/>
          <w:bCs/>
          <w:color w:val="444444"/>
          <w:sz w:val="24"/>
          <w:szCs w:val="24"/>
        </w:rPr>
        <w:t>Keep the topics labels as short as possible</w:t>
      </w:r>
      <w:r w:rsidRPr="006E53BC">
        <w:rPr>
          <w:rFonts w:eastAsia="Times New Roman" w:cs="Times New Roman"/>
          <w:color w:val="444444"/>
          <w:sz w:val="24"/>
          <w:szCs w:val="24"/>
        </w:rPr>
        <w:t>, keeping them to a single word – or, better yet, to only a picture. Especially in your first mind maps, the temptation to write a complete phrase is enormous, but always look for opportunities to shorten it to a single word or figure – your mind map will be much more effective that way.</w:t>
      </w:r>
    </w:p>
    <w:p w:rsidR="00F1416C" w:rsidRPr="006E53BC" w:rsidRDefault="00F1416C" w:rsidP="00F1416C">
      <w:pPr>
        <w:numPr>
          <w:ilvl w:val="0"/>
          <w:numId w:val="3"/>
        </w:numPr>
        <w:shd w:val="clear" w:color="auto" w:fill="FFFFFF"/>
        <w:spacing w:after="0" w:line="240" w:lineRule="auto"/>
        <w:ind w:left="0"/>
        <w:rPr>
          <w:rFonts w:eastAsia="Times New Roman" w:cs="Times New Roman"/>
          <w:color w:val="444444"/>
          <w:sz w:val="24"/>
          <w:szCs w:val="24"/>
        </w:rPr>
      </w:pPr>
      <w:r w:rsidRPr="006E53BC">
        <w:rPr>
          <w:rFonts w:eastAsia="Times New Roman" w:cs="Times New Roman"/>
          <w:b/>
          <w:bCs/>
          <w:color w:val="444444"/>
          <w:sz w:val="24"/>
          <w:szCs w:val="24"/>
        </w:rPr>
        <w:t>Vary text size, color and alignment</w:t>
      </w:r>
      <w:r w:rsidRPr="006E53BC">
        <w:rPr>
          <w:rFonts w:eastAsia="Times New Roman" w:cs="Times New Roman"/>
          <w:color w:val="444444"/>
          <w:sz w:val="24"/>
          <w:szCs w:val="24"/>
        </w:rPr>
        <w:t>. Vary the thickness and length of the lines. Provide as many visual cues as you can to emphasize important points. Every little bit helps engaging your brain.</w:t>
      </w:r>
    </w:p>
    <w:p w:rsidR="00562D80" w:rsidRPr="006E53BC" w:rsidRDefault="00562D80">
      <w:pPr>
        <w:rPr>
          <w:sz w:val="24"/>
          <w:szCs w:val="24"/>
        </w:rPr>
      </w:pPr>
    </w:p>
    <w:sectPr w:rsidR="00562D80" w:rsidRPr="006E5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6F9"/>
    <w:multiLevelType w:val="multilevel"/>
    <w:tmpl w:val="9A86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3622A"/>
    <w:multiLevelType w:val="multilevel"/>
    <w:tmpl w:val="6D9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A663B"/>
    <w:multiLevelType w:val="multilevel"/>
    <w:tmpl w:val="5CF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6C"/>
    <w:rsid w:val="00115324"/>
    <w:rsid w:val="00562D80"/>
    <w:rsid w:val="006E53BC"/>
    <w:rsid w:val="00F1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mind.com/wp-content/uploads/2007/08/laws-of-mind-mapping-mindmap.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mind.com/wp-content/uploads/2007/08/laws-of-mind-mapping-mindmap.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Nickie</dc:creator>
  <cp:lastModifiedBy>Blackburn, Nickie</cp:lastModifiedBy>
  <cp:revision>2</cp:revision>
  <dcterms:created xsi:type="dcterms:W3CDTF">2017-05-05T14:46:00Z</dcterms:created>
  <dcterms:modified xsi:type="dcterms:W3CDTF">2017-05-05T14:46:00Z</dcterms:modified>
</cp:coreProperties>
</file>