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BA" w:rsidRPr="002430BA" w:rsidRDefault="002430BA" w:rsidP="002430BA">
      <w:pPr>
        <w:jc w:val="center"/>
        <w:rPr>
          <w:b/>
          <w:sz w:val="24"/>
          <w:szCs w:val="24"/>
        </w:rPr>
      </w:pPr>
      <w:r w:rsidRPr="002430BA">
        <w:rPr>
          <w:b/>
          <w:sz w:val="24"/>
          <w:szCs w:val="24"/>
        </w:rPr>
        <w:t>SEVENTH GRADE WRITING GUIDE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430BA" w:rsidRPr="002430BA" w:rsidTr="002430BA">
        <w:tc>
          <w:tcPr>
            <w:tcW w:w="9576" w:type="dxa"/>
          </w:tcPr>
          <w:p w:rsidR="002430BA" w:rsidRPr="002430BA" w:rsidRDefault="002430BA" w:rsidP="0021016D">
            <w:pPr>
              <w:jc w:val="center"/>
            </w:pPr>
            <w:r w:rsidRPr="002430BA">
              <w:t>Please review the Sixth Grade Skills Lessons on the Writer’s Workshop Check</w:t>
            </w:r>
            <w:r>
              <w:t xml:space="preserve"> S</w:t>
            </w:r>
            <w:r w:rsidRPr="002430BA">
              <w:t>heet.</w:t>
            </w:r>
          </w:p>
        </w:tc>
      </w:tr>
    </w:tbl>
    <w:p w:rsidR="002430BA" w:rsidRDefault="002430BA" w:rsidP="002430BA">
      <w:pPr>
        <w:rPr>
          <w:b/>
        </w:rPr>
      </w:pPr>
    </w:p>
    <w:p w:rsidR="002430BA" w:rsidRPr="002430BA" w:rsidRDefault="002430BA" w:rsidP="002430BA">
      <w:pPr>
        <w:rPr>
          <w:i/>
        </w:rPr>
      </w:pPr>
      <w:r w:rsidRPr="002430BA">
        <w:rPr>
          <w:i/>
        </w:rPr>
        <w:t xml:space="preserve">*Page numbers are from </w:t>
      </w:r>
      <w:r w:rsidRPr="002430BA">
        <w:rPr>
          <w:i/>
          <w:u w:val="single"/>
        </w:rPr>
        <w:t>Crafting Nonfiction</w:t>
      </w:r>
      <w:r w:rsidRPr="002430BA">
        <w:rPr>
          <w:i/>
        </w:rPr>
        <w:t xml:space="preserve"> by Linda Hoyt and Kelly Boswell.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5"/>
        <w:gridCol w:w="1685"/>
        <w:gridCol w:w="3686"/>
      </w:tblGrid>
      <w:tr w:rsidR="00976456" w:rsidRPr="00FA1E90" w:rsidTr="004C5226">
        <w:tc>
          <w:tcPr>
            <w:tcW w:w="9576" w:type="dxa"/>
            <w:gridSpan w:val="3"/>
            <w:shd w:val="pct10" w:color="auto" w:fill="auto"/>
          </w:tcPr>
          <w:p w:rsidR="00976456" w:rsidRPr="00976456" w:rsidRDefault="00976456" w:rsidP="00976456">
            <w:pPr>
              <w:jc w:val="center"/>
              <w:rPr>
                <w:b/>
              </w:rPr>
            </w:pPr>
            <w:r>
              <w:rPr>
                <w:b/>
              </w:rPr>
              <w:t>GENERAL WRITING SKILLS</w:t>
            </w:r>
          </w:p>
        </w:tc>
      </w:tr>
      <w:tr w:rsidR="00977AB3" w:rsidRPr="00FA1E90" w:rsidTr="004C5226">
        <w:tc>
          <w:tcPr>
            <w:tcW w:w="4205" w:type="dxa"/>
          </w:tcPr>
          <w:p w:rsidR="00977AB3" w:rsidRPr="00FA1E90" w:rsidRDefault="00977AB3" w:rsidP="00FA1E90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FA1E90">
              <w:rPr>
                <w:rFonts w:asciiTheme="minorHAnsi" w:hAnsiTheme="minorHAnsi"/>
              </w:rPr>
              <w:t>Demonstrate command of the conventions of standard English grammar and usage when writing or speaking.</w:t>
            </w:r>
          </w:p>
        </w:tc>
        <w:tc>
          <w:tcPr>
            <w:tcW w:w="1685" w:type="dxa"/>
          </w:tcPr>
          <w:p w:rsidR="00977AB3" w:rsidRPr="00FA1E90" w:rsidRDefault="000828DD" w:rsidP="001F101B">
            <w:pPr>
              <w:jc w:val="center"/>
            </w:pPr>
            <w:r>
              <w:t>August</w:t>
            </w:r>
          </w:p>
        </w:tc>
        <w:tc>
          <w:tcPr>
            <w:tcW w:w="3686" w:type="dxa"/>
          </w:tcPr>
          <w:p w:rsidR="00977AB3" w:rsidRDefault="000407D2">
            <w:r w:rsidRPr="000407D2">
              <w:t>310, 312-315, 322-323</w:t>
            </w:r>
          </w:p>
          <w:p w:rsidR="000407D2" w:rsidRPr="00FA1E90" w:rsidRDefault="000407D2">
            <w:r>
              <w:t>Page 324 (Grammar)</w:t>
            </w:r>
          </w:p>
        </w:tc>
      </w:tr>
      <w:tr w:rsidR="00977AB3" w:rsidRPr="00FA1E90" w:rsidTr="004C5226">
        <w:tc>
          <w:tcPr>
            <w:tcW w:w="4205" w:type="dxa"/>
          </w:tcPr>
          <w:p w:rsidR="00977AB3" w:rsidRPr="00FA1E90" w:rsidRDefault="00977AB3" w:rsidP="00FA1E90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FA1E90">
              <w:rPr>
                <w:rFonts w:asciiTheme="minorHAnsi" w:hAnsiTheme="minorHAnsi"/>
              </w:rPr>
              <w:t>Spell correctly.</w:t>
            </w:r>
          </w:p>
        </w:tc>
        <w:tc>
          <w:tcPr>
            <w:tcW w:w="1685" w:type="dxa"/>
          </w:tcPr>
          <w:p w:rsidR="00977AB3" w:rsidRPr="00FA1E90" w:rsidRDefault="000828DD" w:rsidP="001F101B">
            <w:pPr>
              <w:jc w:val="center"/>
            </w:pPr>
            <w:r>
              <w:t>August</w:t>
            </w:r>
          </w:p>
        </w:tc>
        <w:tc>
          <w:tcPr>
            <w:tcW w:w="3686" w:type="dxa"/>
          </w:tcPr>
          <w:p w:rsidR="00C724B7" w:rsidRDefault="00C724B7" w:rsidP="00C724B7">
            <w:r>
              <w:t>92-93</w:t>
            </w:r>
          </w:p>
          <w:p w:rsidR="00C724B7" w:rsidRDefault="00C724B7" w:rsidP="00C724B7">
            <w:r>
              <w:t>138-139</w:t>
            </w:r>
          </w:p>
          <w:p w:rsidR="00977AB3" w:rsidRPr="00FA1E90" w:rsidRDefault="00C724B7" w:rsidP="00C724B7">
            <w:r>
              <w:t>346-347</w:t>
            </w:r>
          </w:p>
        </w:tc>
      </w:tr>
      <w:tr w:rsidR="00977AB3" w:rsidRPr="00FA1E90" w:rsidTr="004C5226">
        <w:tc>
          <w:tcPr>
            <w:tcW w:w="4205" w:type="dxa"/>
          </w:tcPr>
          <w:p w:rsidR="00977AB3" w:rsidRPr="00FA1E90" w:rsidRDefault="00977AB3" w:rsidP="00FA1E90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FA1E90">
              <w:rPr>
                <w:rFonts w:asciiTheme="minorHAnsi" w:hAnsiTheme="minorHAnsi"/>
              </w:rPr>
              <w:t>Use knowledge of language and its conventions when writing, speaking, reading, or listening.</w:t>
            </w:r>
          </w:p>
        </w:tc>
        <w:tc>
          <w:tcPr>
            <w:tcW w:w="1685" w:type="dxa"/>
          </w:tcPr>
          <w:p w:rsidR="00977AB3" w:rsidRPr="00FA1E90" w:rsidRDefault="000828DD" w:rsidP="001F101B">
            <w:pPr>
              <w:jc w:val="center"/>
            </w:pPr>
            <w:r>
              <w:t>August</w:t>
            </w:r>
          </w:p>
        </w:tc>
        <w:tc>
          <w:tcPr>
            <w:tcW w:w="3686" w:type="dxa"/>
          </w:tcPr>
          <w:p w:rsidR="00977AB3" w:rsidRPr="00FA1E90" w:rsidRDefault="000407D2">
            <w:r w:rsidRPr="000407D2">
              <w:t>310, 312-315, 322-323</w:t>
            </w:r>
          </w:p>
        </w:tc>
      </w:tr>
      <w:tr w:rsidR="00977AB3" w:rsidRPr="00FA1E90" w:rsidTr="004C5226">
        <w:tc>
          <w:tcPr>
            <w:tcW w:w="4205" w:type="dxa"/>
          </w:tcPr>
          <w:p w:rsidR="00977AB3" w:rsidRPr="00FA1E90" w:rsidRDefault="00977AB3" w:rsidP="00FA1E90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FA1E90">
              <w:rPr>
                <w:rFonts w:asciiTheme="minorHAnsi" w:hAnsiTheme="minorHAnsi"/>
              </w:rPr>
              <w:t>Explain the function of phrases and clauses in general and their function in specific sentences.</w:t>
            </w:r>
          </w:p>
        </w:tc>
        <w:tc>
          <w:tcPr>
            <w:tcW w:w="1685" w:type="dxa"/>
          </w:tcPr>
          <w:p w:rsidR="00977AB3" w:rsidRPr="00FA1E90" w:rsidRDefault="000828DD" w:rsidP="001F101B">
            <w:pPr>
              <w:jc w:val="center"/>
            </w:pPr>
            <w:r>
              <w:t>September</w:t>
            </w:r>
          </w:p>
        </w:tc>
        <w:tc>
          <w:tcPr>
            <w:tcW w:w="3686" w:type="dxa"/>
          </w:tcPr>
          <w:p w:rsidR="00977AB3" w:rsidRDefault="0021016D">
            <w:hyperlink r:id="rId6" w:history="1">
              <w:r w:rsidR="008F1758" w:rsidRPr="004F4D28">
                <w:rPr>
                  <w:rStyle w:val="Hyperlink"/>
                </w:rPr>
                <w:t>http://tlc.uoregon.edu/publications/studyskills/GrammarHandouts/PhrasesandClauses.pdf</w:t>
              </w:r>
            </w:hyperlink>
          </w:p>
          <w:p w:rsidR="008F1758" w:rsidRDefault="0021016D">
            <w:hyperlink r:id="rId7" w:history="1">
              <w:r w:rsidR="008F1758" w:rsidRPr="004F4D28">
                <w:rPr>
                  <w:rStyle w:val="Hyperlink"/>
                </w:rPr>
                <w:t>http://www.k12reader.com/subject/grammar/parts-of-a-sentence/clause/</w:t>
              </w:r>
            </w:hyperlink>
          </w:p>
          <w:p w:rsidR="008F1758" w:rsidRPr="00FA1E90" w:rsidRDefault="008F1758"/>
        </w:tc>
      </w:tr>
      <w:tr w:rsidR="00977AB3" w:rsidRPr="00FA1E90" w:rsidTr="004C5226">
        <w:tc>
          <w:tcPr>
            <w:tcW w:w="4205" w:type="dxa"/>
          </w:tcPr>
          <w:p w:rsidR="00977AB3" w:rsidRPr="00FA1E90" w:rsidRDefault="00977AB3" w:rsidP="00FA1E90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FA1E90">
              <w:rPr>
                <w:rFonts w:asciiTheme="minorHAnsi" w:hAnsiTheme="minorHAnsi"/>
              </w:rPr>
              <w:t>Choose among simple, compound, complex, and compound-complex sentences to signal differing relationships among ideas.</w:t>
            </w:r>
          </w:p>
        </w:tc>
        <w:tc>
          <w:tcPr>
            <w:tcW w:w="1685" w:type="dxa"/>
          </w:tcPr>
          <w:p w:rsidR="00977AB3" w:rsidRPr="00FA1E90" w:rsidRDefault="000828DD" w:rsidP="001F101B">
            <w:pPr>
              <w:jc w:val="center"/>
            </w:pPr>
            <w:r>
              <w:t>September</w:t>
            </w:r>
          </w:p>
        </w:tc>
        <w:tc>
          <w:tcPr>
            <w:tcW w:w="3686" w:type="dxa"/>
          </w:tcPr>
          <w:p w:rsidR="00977AB3" w:rsidRPr="00FA1E90" w:rsidRDefault="000407D2">
            <w:r>
              <w:t>272-285</w:t>
            </w:r>
          </w:p>
        </w:tc>
      </w:tr>
      <w:tr w:rsidR="00977AB3" w:rsidRPr="00FA1E90" w:rsidTr="004C5226">
        <w:tc>
          <w:tcPr>
            <w:tcW w:w="4205" w:type="dxa"/>
          </w:tcPr>
          <w:p w:rsidR="00977AB3" w:rsidRPr="00FA1E90" w:rsidRDefault="00977AB3" w:rsidP="00FA1E90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FA1E90">
              <w:rPr>
                <w:rFonts w:asciiTheme="minorHAnsi" w:hAnsiTheme="minorHAnsi"/>
              </w:rPr>
              <w:t>Place phrases and clauses within a sentence, recognizing and correcting misplaced and dangling modifiers.</w:t>
            </w:r>
          </w:p>
        </w:tc>
        <w:tc>
          <w:tcPr>
            <w:tcW w:w="1685" w:type="dxa"/>
          </w:tcPr>
          <w:p w:rsidR="00977AB3" w:rsidRPr="00FA1E90" w:rsidRDefault="000828DD" w:rsidP="001F101B">
            <w:pPr>
              <w:jc w:val="center"/>
            </w:pPr>
            <w:r>
              <w:t>September</w:t>
            </w:r>
          </w:p>
        </w:tc>
        <w:tc>
          <w:tcPr>
            <w:tcW w:w="3686" w:type="dxa"/>
          </w:tcPr>
          <w:p w:rsidR="00977AB3" w:rsidRDefault="0021016D">
            <w:hyperlink r:id="rId8" w:history="1">
              <w:r w:rsidR="007C4855" w:rsidRPr="004F4D28">
                <w:rPr>
                  <w:rStyle w:val="Hyperlink"/>
                </w:rPr>
                <w:t>http://www.grammar-monster.com/glossary/dangling_modifier.htm</w:t>
              </w:r>
            </w:hyperlink>
          </w:p>
          <w:p w:rsidR="007C4855" w:rsidRPr="00FA1E90" w:rsidRDefault="007C4855" w:rsidP="008F1758">
            <w:r>
              <w:t>(A fun idea is to look at cartoon images of funny examples</w:t>
            </w:r>
            <w:r w:rsidR="008F1758">
              <w:t xml:space="preserve"> of dangling modifiers. You can find these by simply using Google search.)</w:t>
            </w:r>
          </w:p>
        </w:tc>
      </w:tr>
      <w:tr w:rsidR="00977AB3" w:rsidRPr="00FA1E90" w:rsidTr="004C5226">
        <w:tc>
          <w:tcPr>
            <w:tcW w:w="4205" w:type="dxa"/>
          </w:tcPr>
          <w:p w:rsidR="00977AB3" w:rsidRPr="00FA1E90" w:rsidRDefault="00977AB3" w:rsidP="00FA1E90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FA1E90">
              <w:rPr>
                <w:rFonts w:asciiTheme="minorHAnsi" w:hAnsiTheme="minorHAnsi"/>
              </w:rPr>
              <w:t>Use a comma to separate coordinate adjectives</w:t>
            </w:r>
            <w:r w:rsidR="000828DD">
              <w:rPr>
                <w:rFonts w:asciiTheme="minorHAnsi" w:hAnsiTheme="minorHAnsi"/>
              </w:rPr>
              <w:t>.</w:t>
            </w:r>
          </w:p>
        </w:tc>
        <w:tc>
          <w:tcPr>
            <w:tcW w:w="1685" w:type="dxa"/>
          </w:tcPr>
          <w:p w:rsidR="00977AB3" w:rsidRPr="00FA1E90" w:rsidRDefault="000828DD" w:rsidP="001F101B">
            <w:pPr>
              <w:jc w:val="center"/>
            </w:pPr>
            <w:r>
              <w:t>October</w:t>
            </w:r>
          </w:p>
        </w:tc>
        <w:tc>
          <w:tcPr>
            <w:tcW w:w="3686" w:type="dxa"/>
          </w:tcPr>
          <w:p w:rsidR="008F1758" w:rsidRPr="00FA1E90" w:rsidRDefault="0021016D">
            <w:hyperlink r:id="rId9" w:history="1">
              <w:r w:rsidR="008F1758" w:rsidRPr="004F4D28">
                <w:rPr>
                  <w:rStyle w:val="Hyperlink"/>
                </w:rPr>
                <w:t>http://grammarist.com/grammar/coordinate-adjectives/</w:t>
              </w:r>
            </w:hyperlink>
          </w:p>
        </w:tc>
      </w:tr>
      <w:tr w:rsidR="00977AB3" w:rsidRPr="00FA1E90" w:rsidTr="004C5226">
        <w:tc>
          <w:tcPr>
            <w:tcW w:w="4205" w:type="dxa"/>
            <w:tcBorders>
              <w:bottom w:val="single" w:sz="12" w:space="0" w:color="auto"/>
            </w:tcBorders>
          </w:tcPr>
          <w:p w:rsidR="00977AB3" w:rsidRPr="00FA1E90" w:rsidRDefault="00977AB3" w:rsidP="00FA1E90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FA1E90">
              <w:rPr>
                <w:rFonts w:asciiTheme="minorHAnsi" w:hAnsiTheme="minorHAnsi"/>
              </w:rPr>
              <w:t>Choose language that expresses ideas precisely and concisely, recognizing and eliminating wordiness and redundancy.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</w:tcPr>
          <w:p w:rsidR="00977AB3" w:rsidRPr="00FA1E90" w:rsidRDefault="000828DD" w:rsidP="001F101B">
            <w:pPr>
              <w:jc w:val="center"/>
            </w:pPr>
            <w:r>
              <w:t>October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77AB3" w:rsidRPr="00FA1E90" w:rsidRDefault="00C724B7">
            <w:r>
              <w:t>108-109</w:t>
            </w:r>
          </w:p>
        </w:tc>
      </w:tr>
      <w:tr w:rsidR="00976456" w:rsidRPr="00976456" w:rsidTr="004C5226">
        <w:tc>
          <w:tcPr>
            <w:tcW w:w="9576" w:type="dxa"/>
            <w:gridSpan w:val="3"/>
            <w:shd w:val="pct10" w:color="auto" w:fill="auto"/>
          </w:tcPr>
          <w:p w:rsidR="00976456" w:rsidRPr="00976456" w:rsidRDefault="00976456" w:rsidP="001F101B">
            <w:pPr>
              <w:jc w:val="center"/>
              <w:rPr>
                <w:b/>
              </w:rPr>
            </w:pPr>
            <w:r>
              <w:rPr>
                <w:b/>
              </w:rPr>
              <w:t>NARRATIVE WRITING</w:t>
            </w:r>
          </w:p>
        </w:tc>
      </w:tr>
      <w:tr w:rsidR="00D61FA1" w:rsidRPr="00FA1E90" w:rsidTr="004C5226">
        <w:tc>
          <w:tcPr>
            <w:tcW w:w="4205" w:type="dxa"/>
          </w:tcPr>
          <w:p w:rsidR="00D61FA1" w:rsidRPr="00FA1E90" w:rsidRDefault="00D61FA1" w:rsidP="00FA1E90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FA1E90">
              <w:rPr>
                <w:rFonts w:asciiTheme="minorHAnsi" w:hAnsiTheme="minorHAnsi"/>
              </w:rPr>
              <w:t>Write narratives to develop real or imagined experiences or events using effective technique, relevant descriptive details, and well-structured event sequences.</w:t>
            </w:r>
          </w:p>
          <w:p w:rsidR="00D61FA1" w:rsidRPr="00FA1E90" w:rsidRDefault="00D61FA1" w:rsidP="007E554E">
            <w:pPr>
              <w:pStyle w:val="indent"/>
              <w:ind w:left="63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85" w:type="dxa"/>
          </w:tcPr>
          <w:p w:rsidR="00D61FA1" w:rsidRDefault="00114E9D" w:rsidP="001F101B">
            <w:pPr>
              <w:jc w:val="center"/>
            </w:pPr>
            <w:r>
              <w:lastRenderedPageBreak/>
              <w:t>August</w:t>
            </w:r>
            <w:r w:rsidR="004D60AF">
              <w:t>—</w:t>
            </w:r>
          </w:p>
          <w:p w:rsidR="004D60AF" w:rsidRDefault="004D60AF" w:rsidP="001F101B">
            <w:pPr>
              <w:jc w:val="center"/>
            </w:pPr>
            <w:r>
              <w:t>September</w:t>
            </w:r>
          </w:p>
          <w:p w:rsidR="004D60AF" w:rsidRPr="00FA1E90" w:rsidRDefault="004D60AF" w:rsidP="001F101B">
            <w:pPr>
              <w:jc w:val="center"/>
            </w:pPr>
            <w:r>
              <w:t>and January--</w:t>
            </w:r>
            <w:r>
              <w:br/>
              <w:t xml:space="preserve">February (repeated for a </w:t>
            </w:r>
            <w:r>
              <w:lastRenderedPageBreak/>
              <w:t>second narrative)</w:t>
            </w:r>
          </w:p>
        </w:tc>
        <w:tc>
          <w:tcPr>
            <w:tcW w:w="3686" w:type="dxa"/>
          </w:tcPr>
          <w:p w:rsidR="00241402" w:rsidRDefault="0021016D" w:rsidP="00241402">
            <w:hyperlink r:id="rId10" w:history="1">
              <w:r w:rsidR="00241402" w:rsidRPr="00917B4D">
                <w:rPr>
                  <w:rStyle w:val="Hyperlink"/>
                </w:rPr>
                <w:t>http://www.proteacher.net/discussions/showthread.php?t=431547</w:t>
              </w:r>
            </w:hyperlink>
          </w:p>
          <w:p w:rsidR="00241402" w:rsidRDefault="00241402" w:rsidP="00241402"/>
          <w:p w:rsidR="00241402" w:rsidRDefault="0021016D" w:rsidP="00241402">
            <w:hyperlink r:id="rId11" w:anchor="5" w:history="1">
              <w:r w:rsidR="00241402" w:rsidRPr="00917B4D">
                <w:rPr>
                  <w:rStyle w:val="Hyperlink"/>
                </w:rPr>
                <w:t>http://writingfix.com/genres/narrative.htm#5</w:t>
              </w:r>
            </w:hyperlink>
          </w:p>
          <w:p w:rsidR="00D61FA1" w:rsidRPr="00FA1E90" w:rsidRDefault="00241402" w:rsidP="00241402">
            <w:r>
              <w:lastRenderedPageBreak/>
              <w:t>(Writing prompts, examples, and a lesson on narrative writing.)</w:t>
            </w:r>
          </w:p>
        </w:tc>
      </w:tr>
      <w:tr w:rsidR="00D61FA1" w:rsidRPr="00FA1E90" w:rsidTr="004C5226">
        <w:tc>
          <w:tcPr>
            <w:tcW w:w="4205" w:type="dxa"/>
          </w:tcPr>
          <w:p w:rsidR="00D61FA1" w:rsidRPr="00FA1E90" w:rsidRDefault="00D61FA1" w:rsidP="00FA1E90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FA1E90">
              <w:rPr>
                <w:rFonts w:asciiTheme="minorHAnsi" w:hAnsiTheme="minorHAnsi"/>
              </w:rPr>
              <w:lastRenderedPageBreak/>
              <w:t>Engage and orient the reader by establishing a context and point of view and introducing a narrator and/or characters; organize an event sequence that unfolds naturally and logically.</w:t>
            </w:r>
          </w:p>
          <w:p w:rsidR="00D61FA1" w:rsidRPr="00FA1E90" w:rsidRDefault="00D61FA1" w:rsidP="007E554E"/>
        </w:tc>
        <w:tc>
          <w:tcPr>
            <w:tcW w:w="1685" w:type="dxa"/>
          </w:tcPr>
          <w:p w:rsidR="00D61FA1" w:rsidRPr="00FA1E90" w:rsidRDefault="00114E9D" w:rsidP="001F101B">
            <w:pPr>
              <w:jc w:val="center"/>
            </w:pPr>
            <w:r>
              <w:t>August</w:t>
            </w:r>
            <w:r w:rsidR="004D60AF">
              <w:t>/January</w:t>
            </w:r>
          </w:p>
        </w:tc>
        <w:tc>
          <w:tcPr>
            <w:tcW w:w="3686" w:type="dxa"/>
          </w:tcPr>
          <w:p w:rsidR="001B2681" w:rsidRDefault="001B2681" w:rsidP="00241402">
            <w:r>
              <w:t>190-191</w:t>
            </w:r>
          </w:p>
          <w:p w:rsidR="00241402" w:rsidRDefault="00241402" w:rsidP="00241402">
            <w:r>
              <w:t>94-95</w:t>
            </w:r>
          </w:p>
          <w:p w:rsidR="00D61FA1" w:rsidRDefault="00241402" w:rsidP="00241402">
            <w:r>
              <w:t>96-97</w:t>
            </w:r>
          </w:p>
          <w:p w:rsidR="00241402" w:rsidRDefault="0021016D" w:rsidP="00241402">
            <w:hyperlink r:id="rId12" w:history="1">
              <w:r w:rsidR="00241402" w:rsidRPr="00917B4D">
                <w:rPr>
                  <w:rStyle w:val="Hyperlink"/>
                </w:rPr>
                <w:t>http://grammar.about.com/od/pq/g/povterm.htm</w:t>
              </w:r>
            </w:hyperlink>
          </w:p>
          <w:p w:rsidR="00241402" w:rsidRDefault="00241402" w:rsidP="00241402"/>
          <w:p w:rsidR="00241402" w:rsidRPr="00FA1E90" w:rsidRDefault="00241402" w:rsidP="00241402"/>
        </w:tc>
      </w:tr>
      <w:tr w:rsidR="00D61FA1" w:rsidRPr="00FA1E90" w:rsidTr="004C5226">
        <w:tc>
          <w:tcPr>
            <w:tcW w:w="4205" w:type="dxa"/>
          </w:tcPr>
          <w:p w:rsidR="00D61FA1" w:rsidRPr="00FA1E90" w:rsidRDefault="00D61FA1" w:rsidP="00FA1E90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FA1E90">
              <w:rPr>
                <w:rFonts w:asciiTheme="minorHAnsi" w:hAnsiTheme="minorHAnsi"/>
              </w:rPr>
              <w:t>Use narrative techniques, such as dialogue, pacing, and description, to develop experiences, events, and/or characters.</w:t>
            </w:r>
            <w:r w:rsidR="00323456">
              <w:rPr>
                <w:rFonts w:asciiTheme="minorHAnsi" w:hAnsiTheme="minorHAnsi"/>
              </w:rPr>
              <w:t xml:space="preserve"> </w:t>
            </w:r>
            <w:r w:rsidR="00323456" w:rsidRPr="00524299">
              <w:rPr>
                <w:rFonts w:asciiTheme="minorHAnsi" w:hAnsiTheme="minorHAnsi"/>
              </w:rPr>
              <w:t xml:space="preserve">(See the </w:t>
            </w:r>
            <w:r w:rsidR="00323456" w:rsidRPr="00E77A5B">
              <w:rPr>
                <w:rFonts w:asciiTheme="minorHAnsi" w:hAnsiTheme="minorHAnsi"/>
                <w:i/>
              </w:rPr>
              <w:t>Idea Development</w:t>
            </w:r>
            <w:r w:rsidR="00323456" w:rsidRPr="00524299">
              <w:rPr>
                <w:rFonts w:asciiTheme="minorHAnsi" w:hAnsiTheme="minorHAnsi"/>
              </w:rPr>
              <w:t xml:space="preserve"> poster.)</w:t>
            </w:r>
          </w:p>
          <w:p w:rsidR="00D61FA1" w:rsidRPr="00FA1E90" w:rsidRDefault="00D61FA1" w:rsidP="007E554E"/>
        </w:tc>
        <w:tc>
          <w:tcPr>
            <w:tcW w:w="1685" w:type="dxa"/>
          </w:tcPr>
          <w:p w:rsidR="00D61FA1" w:rsidRPr="00FA1E90" w:rsidRDefault="00114E9D" w:rsidP="001F101B">
            <w:pPr>
              <w:jc w:val="center"/>
            </w:pPr>
            <w:r>
              <w:t>August</w:t>
            </w:r>
            <w:r w:rsidR="004D60AF">
              <w:t>/January</w:t>
            </w:r>
          </w:p>
        </w:tc>
        <w:tc>
          <w:tcPr>
            <w:tcW w:w="3686" w:type="dxa"/>
          </w:tcPr>
          <w:p w:rsidR="00323456" w:rsidRPr="00524299" w:rsidRDefault="0021016D" w:rsidP="00323456">
            <w:hyperlink r:id="rId13" w:history="1">
              <w:r w:rsidR="00323456" w:rsidRPr="00524299">
                <w:rPr>
                  <w:rStyle w:val="Hyperlink"/>
                </w:rPr>
                <w:t>http://betterlesson.com/community/lesson/29154/adding-dialogue</w:t>
              </w:r>
            </w:hyperlink>
          </w:p>
          <w:p w:rsidR="00323456" w:rsidRPr="00524299" w:rsidRDefault="00323456" w:rsidP="00323456"/>
          <w:p w:rsidR="00323456" w:rsidRPr="00524299" w:rsidRDefault="0021016D" w:rsidP="00323456">
            <w:hyperlink r:id="rId14" w:history="1">
              <w:r w:rsidR="00323456" w:rsidRPr="00524299">
                <w:rPr>
                  <w:rStyle w:val="Hyperlink"/>
                </w:rPr>
                <w:t>http://www.brighthubeducation.com/high-school-english-lessons/12897-writing-dialogue-effectively/</w:t>
              </w:r>
            </w:hyperlink>
          </w:p>
          <w:p w:rsidR="00323456" w:rsidRPr="00524299" w:rsidRDefault="00323456" w:rsidP="00323456"/>
          <w:p w:rsidR="00D61FA1" w:rsidRPr="00FA1E90" w:rsidRDefault="0021016D" w:rsidP="00323456">
            <w:hyperlink r:id="rId15" w:history="1">
              <w:r w:rsidR="00323456" w:rsidRPr="00524299">
                <w:rPr>
                  <w:rStyle w:val="Hyperlink"/>
                </w:rPr>
                <w:t>http://youngteacherlove.blogspot.com/2012/11/writing-dialogue-part-2.html</w:t>
              </w:r>
            </w:hyperlink>
          </w:p>
        </w:tc>
      </w:tr>
      <w:tr w:rsidR="004C5226" w:rsidRPr="00524299" w:rsidTr="004C5226">
        <w:tc>
          <w:tcPr>
            <w:tcW w:w="4205" w:type="dxa"/>
          </w:tcPr>
          <w:p w:rsidR="004C5226" w:rsidRPr="00524299" w:rsidRDefault="004C5226" w:rsidP="00E674D8">
            <w:r w:rsidRPr="00524299">
              <w:t xml:space="preserve">Use flashbacks (see the </w:t>
            </w:r>
            <w:r w:rsidRPr="00524299">
              <w:rPr>
                <w:i/>
              </w:rPr>
              <w:t>Idea Development</w:t>
            </w:r>
            <w:r w:rsidRPr="00524299">
              <w:t xml:space="preserve"> poster) to develop experiences and events.</w:t>
            </w:r>
          </w:p>
        </w:tc>
        <w:tc>
          <w:tcPr>
            <w:tcW w:w="1685" w:type="dxa"/>
          </w:tcPr>
          <w:p w:rsidR="004C5226" w:rsidRDefault="004D60AF" w:rsidP="001F101B">
            <w:pPr>
              <w:jc w:val="center"/>
            </w:pPr>
            <w:r>
              <w:t>September/</w:t>
            </w:r>
          </w:p>
          <w:p w:rsidR="004D60AF" w:rsidRPr="005A3E76" w:rsidRDefault="004D60AF" w:rsidP="001F101B">
            <w:pPr>
              <w:jc w:val="center"/>
            </w:pPr>
            <w:r>
              <w:t>February</w:t>
            </w:r>
          </w:p>
        </w:tc>
        <w:tc>
          <w:tcPr>
            <w:tcW w:w="3686" w:type="dxa"/>
          </w:tcPr>
          <w:p w:rsidR="004C5226" w:rsidRPr="00524299" w:rsidRDefault="0021016D" w:rsidP="00E674D8">
            <w:hyperlink r:id="rId16" w:anchor="resources" w:history="1">
              <w:r w:rsidR="004C5226" w:rsidRPr="00524299">
                <w:rPr>
                  <w:rStyle w:val="Hyperlink"/>
                </w:rPr>
                <w:t>http://www.readwritethink.org/classroom-resources/lesson-plans/writing-flashback-flash-forward-94.html#resources</w:t>
              </w:r>
            </w:hyperlink>
          </w:p>
        </w:tc>
      </w:tr>
      <w:tr w:rsidR="00D61FA1" w:rsidRPr="00FA1E90" w:rsidTr="004C5226">
        <w:tc>
          <w:tcPr>
            <w:tcW w:w="4205" w:type="dxa"/>
          </w:tcPr>
          <w:p w:rsidR="00D61FA1" w:rsidRPr="00FA1E90" w:rsidRDefault="00D61FA1" w:rsidP="00FA1E90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FA1E90">
              <w:rPr>
                <w:rFonts w:asciiTheme="minorHAnsi" w:hAnsiTheme="minorHAnsi"/>
              </w:rPr>
              <w:t>Use a variety of transition words, phrases, and clauses to convey sequence and signal shifts from one time frame or setting to another.</w:t>
            </w:r>
          </w:p>
          <w:p w:rsidR="00D61FA1" w:rsidRPr="00FA1E90" w:rsidRDefault="00D61FA1" w:rsidP="007E554E"/>
        </w:tc>
        <w:tc>
          <w:tcPr>
            <w:tcW w:w="1685" w:type="dxa"/>
          </w:tcPr>
          <w:p w:rsidR="00D61FA1" w:rsidRPr="00FA1E90" w:rsidRDefault="004D60AF" w:rsidP="001F101B">
            <w:pPr>
              <w:jc w:val="center"/>
            </w:pPr>
            <w:r>
              <w:t>August/January</w:t>
            </w:r>
          </w:p>
        </w:tc>
        <w:tc>
          <w:tcPr>
            <w:tcW w:w="3686" w:type="dxa"/>
          </w:tcPr>
          <w:p w:rsidR="00323456" w:rsidRPr="00524299" w:rsidRDefault="00323456" w:rsidP="00323456">
            <w:r w:rsidRPr="00524299">
              <w:t>218-219</w:t>
            </w:r>
          </w:p>
          <w:p w:rsidR="00D61FA1" w:rsidRPr="00FA1E90" w:rsidRDefault="00323456" w:rsidP="00323456">
            <w:r w:rsidRPr="00524299">
              <w:t>244-245</w:t>
            </w:r>
          </w:p>
        </w:tc>
      </w:tr>
      <w:tr w:rsidR="00D61FA1" w:rsidRPr="00FA1E90" w:rsidTr="004C5226">
        <w:tc>
          <w:tcPr>
            <w:tcW w:w="4205" w:type="dxa"/>
          </w:tcPr>
          <w:p w:rsidR="00D61FA1" w:rsidRPr="00FA1E90" w:rsidRDefault="00D61FA1" w:rsidP="00FA1E90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FA1E90">
              <w:rPr>
                <w:rFonts w:asciiTheme="minorHAnsi" w:hAnsiTheme="minorHAnsi"/>
              </w:rPr>
              <w:t>Use precise words and phrases, relevant descriptive details, and sensory language to capture the action and convey experiences and events.</w:t>
            </w:r>
          </w:p>
          <w:p w:rsidR="00D61FA1" w:rsidRPr="00FA1E90" w:rsidRDefault="00D61FA1" w:rsidP="007E554E"/>
        </w:tc>
        <w:tc>
          <w:tcPr>
            <w:tcW w:w="1685" w:type="dxa"/>
          </w:tcPr>
          <w:p w:rsidR="00D61FA1" w:rsidRDefault="004D60AF" w:rsidP="001F101B">
            <w:pPr>
              <w:jc w:val="center"/>
            </w:pPr>
            <w:r>
              <w:t>September/</w:t>
            </w:r>
          </w:p>
          <w:p w:rsidR="004D60AF" w:rsidRPr="00FA1E90" w:rsidRDefault="004D60AF" w:rsidP="001F101B">
            <w:pPr>
              <w:jc w:val="center"/>
            </w:pPr>
            <w:r>
              <w:t>February</w:t>
            </w:r>
          </w:p>
        </w:tc>
        <w:tc>
          <w:tcPr>
            <w:tcW w:w="3686" w:type="dxa"/>
          </w:tcPr>
          <w:p w:rsidR="00D61FA1" w:rsidRDefault="00323456">
            <w:r>
              <w:t>160-161</w:t>
            </w:r>
          </w:p>
          <w:p w:rsidR="00323456" w:rsidRDefault="00323456">
            <w:r>
              <w:t>118-119</w:t>
            </w:r>
          </w:p>
          <w:p w:rsidR="00323456" w:rsidRPr="00FA1E90" w:rsidRDefault="00323456"/>
        </w:tc>
      </w:tr>
      <w:tr w:rsidR="00977AB3" w:rsidRPr="00FA1E90" w:rsidTr="004C5226">
        <w:tc>
          <w:tcPr>
            <w:tcW w:w="4205" w:type="dxa"/>
          </w:tcPr>
          <w:p w:rsidR="00977AB3" w:rsidRPr="00FA1E90" w:rsidRDefault="00977AB3" w:rsidP="00FA1E90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FA1E90">
              <w:rPr>
                <w:rFonts w:asciiTheme="minorHAnsi" w:hAnsiTheme="minorHAnsi"/>
              </w:rPr>
              <w:t>Demonstrate understanding of figurative language, word relationships, and nuances in word meanings.</w:t>
            </w:r>
          </w:p>
        </w:tc>
        <w:tc>
          <w:tcPr>
            <w:tcW w:w="1685" w:type="dxa"/>
          </w:tcPr>
          <w:p w:rsidR="00977AB3" w:rsidRDefault="004D60AF" w:rsidP="001F101B">
            <w:pPr>
              <w:jc w:val="center"/>
            </w:pPr>
            <w:r>
              <w:t>September/</w:t>
            </w:r>
          </w:p>
          <w:p w:rsidR="004D60AF" w:rsidRPr="00FA1E90" w:rsidRDefault="004D60AF" w:rsidP="001F101B">
            <w:pPr>
              <w:jc w:val="center"/>
            </w:pPr>
            <w:r>
              <w:t>February</w:t>
            </w:r>
          </w:p>
        </w:tc>
        <w:tc>
          <w:tcPr>
            <w:tcW w:w="3686" w:type="dxa"/>
          </w:tcPr>
          <w:p w:rsidR="00977AB3" w:rsidRDefault="00323456">
            <w:r>
              <w:t>212-213</w:t>
            </w:r>
          </w:p>
          <w:p w:rsidR="00323456" w:rsidRDefault="00323456">
            <w:r>
              <w:t>214-215</w:t>
            </w:r>
          </w:p>
          <w:p w:rsidR="00323456" w:rsidRPr="00FA1E90" w:rsidRDefault="00323456"/>
        </w:tc>
      </w:tr>
      <w:tr w:rsidR="00977AB3" w:rsidRPr="00FA1E90" w:rsidTr="004C5226">
        <w:tc>
          <w:tcPr>
            <w:tcW w:w="4205" w:type="dxa"/>
          </w:tcPr>
          <w:p w:rsidR="00977AB3" w:rsidRPr="00FA1E90" w:rsidRDefault="00977AB3">
            <w:r w:rsidRPr="00FA1E90">
              <w:t>Conduct short research projects to answer a question, drawing on several sources and generating additional related, focused questions for further research and investigation.</w:t>
            </w:r>
          </w:p>
        </w:tc>
        <w:tc>
          <w:tcPr>
            <w:tcW w:w="1685" w:type="dxa"/>
          </w:tcPr>
          <w:p w:rsidR="00977AB3" w:rsidRPr="00FA1E90" w:rsidRDefault="004D60AF" w:rsidP="001F101B">
            <w:pPr>
              <w:jc w:val="center"/>
            </w:pPr>
            <w:r>
              <w:t>August/January</w:t>
            </w:r>
          </w:p>
        </w:tc>
        <w:tc>
          <w:tcPr>
            <w:tcW w:w="3686" w:type="dxa"/>
          </w:tcPr>
          <w:p w:rsidR="00977AB3" w:rsidRPr="00FA1E90" w:rsidRDefault="00323456">
            <w:r>
              <w:t>44-63</w:t>
            </w:r>
          </w:p>
        </w:tc>
      </w:tr>
      <w:tr w:rsidR="00D61FA1" w:rsidRPr="00FA1E90" w:rsidTr="004C5226">
        <w:tc>
          <w:tcPr>
            <w:tcW w:w="4205" w:type="dxa"/>
            <w:tcBorders>
              <w:bottom w:val="single" w:sz="12" w:space="0" w:color="auto"/>
            </w:tcBorders>
          </w:tcPr>
          <w:p w:rsidR="00D61FA1" w:rsidRPr="00FA1E90" w:rsidRDefault="00FA1E90" w:rsidP="0091137B">
            <w:pPr>
              <w:pStyle w:val="indent"/>
              <w:ind w:left="0" w:firstLine="0"/>
            </w:pPr>
            <w:r>
              <w:rPr>
                <w:rFonts w:asciiTheme="minorHAnsi" w:hAnsiTheme="minorHAnsi"/>
              </w:rPr>
              <w:t>P</w:t>
            </w:r>
            <w:r w:rsidR="00D61FA1" w:rsidRPr="00FA1E90">
              <w:rPr>
                <w:rFonts w:asciiTheme="minorHAnsi" w:hAnsiTheme="minorHAnsi"/>
              </w:rPr>
              <w:t>rovide a conclusion that follows from and reflects on the narrated experiences or events.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</w:tcPr>
          <w:p w:rsidR="00D61FA1" w:rsidRPr="00FA1E90" w:rsidRDefault="004D60AF" w:rsidP="001F101B">
            <w:pPr>
              <w:jc w:val="center"/>
            </w:pPr>
            <w:r>
              <w:t>August/January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61FA1" w:rsidRDefault="0021016D" w:rsidP="0091137B">
            <w:pPr>
              <w:jc w:val="center"/>
            </w:pPr>
            <w:hyperlink r:id="rId17" w:history="1">
              <w:r w:rsidR="0091137B" w:rsidRPr="00917B4D">
                <w:rPr>
                  <w:rStyle w:val="Hyperlink"/>
                </w:rPr>
                <w:t>http://www.thewritesource.com/studentmodels/ws2k-gvnglife.htm</w:t>
              </w:r>
            </w:hyperlink>
          </w:p>
          <w:p w:rsidR="0091137B" w:rsidRPr="00FA1E90" w:rsidRDefault="0091137B" w:rsidP="0091137B">
            <w:pPr>
              <w:jc w:val="center"/>
            </w:pPr>
          </w:p>
        </w:tc>
      </w:tr>
      <w:tr w:rsidR="00976456" w:rsidRPr="00976456" w:rsidTr="004C5226">
        <w:tc>
          <w:tcPr>
            <w:tcW w:w="9576" w:type="dxa"/>
            <w:gridSpan w:val="3"/>
            <w:shd w:val="pct10" w:color="auto" w:fill="auto"/>
          </w:tcPr>
          <w:p w:rsidR="00976456" w:rsidRPr="00976456" w:rsidRDefault="00976456" w:rsidP="001F10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INFORMATIVE/EXPLANATORY WRITING</w:t>
            </w:r>
          </w:p>
        </w:tc>
      </w:tr>
      <w:tr w:rsidR="00D61FA1" w:rsidRPr="00FA1E90" w:rsidTr="004C5226">
        <w:tc>
          <w:tcPr>
            <w:tcW w:w="4205" w:type="dxa"/>
          </w:tcPr>
          <w:p w:rsidR="00D61FA1" w:rsidRPr="00FA1E90" w:rsidRDefault="00D61FA1" w:rsidP="00FA1E90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FA1E90">
              <w:rPr>
                <w:rFonts w:asciiTheme="minorHAnsi" w:hAnsiTheme="minorHAnsi"/>
              </w:rPr>
              <w:t>Write informative/explanatory texts to examine a topic and convey ideas, concepts, and information through the selection, organization, and analysis of relevant content.</w:t>
            </w:r>
          </w:p>
          <w:p w:rsidR="00D61FA1" w:rsidRPr="00FA1E90" w:rsidRDefault="00D61FA1" w:rsidP="007E554E">
            <w:pPr>
              <w:pStyle w:val="indent"/>
              <w:ind w:left="630"/>
              <w:rPr>
                <w:rFonts w:asciiTheme="minorHAnsi" w:hAnsiTheme="minorHAnsi"/>
              </w:rPr>
            </w:pPr>
          </w:p>
        </w:tc>
        <w:tc>
          <w:tcPr>
            <w:tcW w:w="1685" w:type="dxa"/>
          </w:tcPr>
          <w:p w:rsidR="004D60AF" w:rsidRDefault="004D60AF" w:rsidP="001F101B">
            <w:pPr>
              <w:jc w:val="center"/>
            </w:pPr>
            <w:r>
              <w:t>October—</w:t>
            </w:r>
          </w:p>
          <w:p w:rsidR="004D60AF" w:rsidRPr="00FA1E90" w:rsidRDefault="004D60AF" w:rsidP="001F101B">
            <w:pPr>
              <w:jc w:val="center"/>
            </w:pPr>
            <w:r>
              <w:t>December</w:t>
            </w:r>
          </w:p>
        </w:tc>
        <w:tc>
          <w:tcPr>
            <w:tcW w:w="3686" w:type="dxa"/>
          </w:tcPr>
          <w:p w:rsidR="001B2681" w:rsidRPr="00524299" w:rsidRDefault="001B2681" w:rsidP="001B2681">
            <w:r w:rsidRPr="00524299">
              <w:t>Timeforkids.com</w:t>
            </w:r>
          </w:p>
          <w:p w:rsidR="001B2681" w:rsidRDefault="001B2681" w:rsidP="001B2681">
            <w:r w:rsidRPr="00524299">
              <w:t>Teenink.com</w:t>
            </w:r>
          </w:p>
          <w:p w:rsidR="00F609EC" w:rsidRDefault="00F609EC" w:rsidP="001B2681"/>
          <w:p w:rsidR="00D61FA1" w:rsidRDefault="0021016D">
            <w:hyperlink r:id="rId18" w:history="1">
              <w:r w:rsidR="00F609EC" w:rsidRPr="00917B4D">
                <w:rPr>
                  <w:rStyle w:val="Hyperlink"/>
                </w:rPr>
                <w:t>https://learnzillion.com/lessonsets/432-writing-informative-essay-in-response-to-the-diamond-necklace</w:t>
              </w:r>
            </w:hyperlink>
          </w:p>
          <w:p w:rsidR="00F609EC" w:rsidRPr="00FA1E90" w:rsidRDefault="00F609EC">
            <w:r>
              <w:t>(This is a lesson set for informational writing.)</w:t>
            </w:r>
          </w:p>
        </w:tc>
      </w:tr>
      <w:tr w:rsidR="00D61FA1" w:rsidRPr="00FA1E90" w:rsidTr="004C5226">
        <w:tc>
          <w:tcPr>
            <w:tcW w:w="4205" w:type="dxa"/>
          </w:tcPr>
          <w:p w:rsidR="00D61FA1" w:rsidRPr="00FA1E90" w:rsidRDefault="00D61FA1" w:rsidP="00FA1E90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FA1E90">
              <w:rPr>
                <w:rFonts w:asciiTheme="minorHAnsi" w:hAnsiTheme="minorHAnsi"/>
              </w:rPr>
              <w:t xml:space="preserve"> Introduce a topic clearly, previewing what is to follow; organize ideas, concepts, and information, using strategies such as definition, classification, comparison/contrast, and cause/ effect; include formatting, graphics, and multimedia when useful to aiding comprehension.</w:t>
            </w:r>
          </w:p>
        </w:tc>
        <w:tc>
          <w:tcPr>
            <w:tcW w:w="1685" w:type="dxa"/>
          </w:tcPr>
          <w:p w:rsidR="004D60AF" w:rsidRDefault="004D60AF" w:rsidP="001F101B">
            <w:pPr>
              <w:jc w:val="center"/>
            </w:pPr>
            <w:r>
              <w:t>October/</w:t>
            </w:r>
          </w:p>
          <w:p w:rsidR="00D61FA1" w:rsidRPr="00FA1E90" w:rsidRDefault="004D60AF" w:rsidP="001F101B">
            <w:pPr>
              <w:jc w:val="center"/>
            </w:pPr>
            <w:r>
              <w:t>November</w:t>
            </w:r>
          </w:p>
        </w:tc>
        <w:tc>
          <w:tcPr>
            <w:tcW w:w="3686" w:type="dxa"/>
          </w:tcPr>
          <w:p w:rsidR="001B2681" w:rsidRDefault="001B2681" w:rsidP="001B2681">
            <w:r>
              <w:t>68-69</w:t>
            </w:r>
          </w:p>
          <w:p w:rsidR="001B2681" w:rsidRDefault="001B2681" w:rsidP="001B2681">
            <w:r>
              <w:t>84-85</w:t>
            </w:r>
          </w:p>
          <w:p w:rsidR="001B2681" w:rsidRDefault="001B2681" w:rsidP="001B2681">
            <w:r>
              <w:t>144 (Presenting)</w:t>
            </w:r>
          </w:p>
          <w:p w:rsidR="001B2681" w:rsidRDefault="001B2681" w:rsidP="001B2681">
            <w:r>
              <w:t>188-189</w:t>
            </w:r>
          </w:p>
          <w:p w:rsidR="001B2681" w:rsidRDefault="001B2681" w:rsidP="001B2681">
            <w:r>
              <w:t>286 (Text Features)</w:t>
            </w:r>
          </w:p>
          <w:p w:rsidR="001B2681" w:rsidRDefault="001B2681" w:rsidP="001B2681">
            <w:r>
              <w:t>184-185</w:t>
            </w:r>
          </w:p>
          <w:p w:rsidR="00D61FA1" w:rsidRDefault="001B2681" w:rsidP="001B2681">
            <w:r>
              <w:t>70-71</w:t>
            </w:r>
          </w:p>
          <w:p w:rsidR="001B2681" w:rsidRPr="00FA1E90" w:rsidRDefault="001B2681" w:rsidP="001B2681">
            <w:r>
              <w:t>252-253</w:t>
            </w:r>
          </w:p>
        </w:tc>
      </w:tr>
      <w:tr w:rsidR="00D61FA1" w:rsidRPr="00FA1E90" w:rsidTr="004C5226">
        <w:tc>
          <w:tcPr>
            <w:tcW w:w="4205" w:type="dxa"/>
          </w:tcPr>
          <w:p w:rsidR="00D61FA1" w:rsidRPr="00FA1E90" w:rsidRDefault="00D61FA1" w:rsidP="00FA1E90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FA1E90">
              <w:rPr>
                <w:rFonts w:asciiTheme="minorHAnsi" w:hAnsiTheme="minorHAnsi"/>
              </w:rPr>
              <w:t>Develop the topic with relevant facts, definitions, concrete details, quotations, or other information and examples.</w:t>
            </w:r>
          </w:p>
        </w:tc>
        <w:tc>
          <w:tcPr>
            <w:tcW w:w="1685" w:type="dxa"/>
          </w:tcPr>
          <w:p w:rsidR="004D60AF" w:rsidRDefault="004D60AF" w:rsidP="001F101B">
            <w:pPr>
              <w:jc w:val="center"/>
            </w:pPr>
            <w:r>
              <w:t>October/</w:t>
            </w:r>
          </w:p>
          <w:p w:rsidR="00D61FA1" w:rsidRPr="00FA1E90" w:rsidRDefault="004D60AF" w:rsidP="001F101B">
            <w:pPr>
              <w:jc w:val="center"/>
            </w:pPr>
            <w:r>
              <w:t>November</w:t>
            </w:r>
          </w:p>
        </w:tc>
        <w:tc>
          <w:tcPr>
            <w:tcW w:w="3686" w:type="dxa"/>
          </w:tcPr>
          <w:p w:rsidR="00D61FA1" w:rsidRDefault="001B2681">
            <w:r>
              <w:t>188-189</w:t>
            </w:r>
          </w:p>
          <w:p w:rsidR="001B2681" w:rsidRDefault="001B2681"/>
          <w:p w:rsidR="001B2681" w:rsidRPr="00FA1E90" w:rsidRDefault="001B2681"/>
        </w:tc>
      </w:tr>
      <w:tr w:rsidR="0014672A" w:rsidRPr="00FA1E90" w:rsidTr="004C5226">
        <w:tc>
          <w:tcPr>
            <w:tcW w:w="4205" w:type="dxa"/>
          </w:tcPr>
          <w:p w:rsidR="0014672A" w:rsidRPr="00524299" w:rsidRDefault="0014672A" w:rsidP="00E674D8">
            <w:r w:rsidRPr="00524299">
              <w:t xml:space="preserve">Use analogies to develop a topic. (See </w:t>
            </w:r>
            <w:r w:rsidRPr="00524299">
              <w:rPr>
                <w:i/>
              </w:rPr>
              <w:t xml:space="preserve">the Idea Development </w:t>
            </w:r>
            <w:r w:rsidRPr="00524299">
              <w:t>poster.)</w:t>
            </w:r>
          </w:p>
        </w:tc>
        <w:tc>
          <w:tcPr>
            <w:tcW w:w="1685" w:type="dxa"/>
          </w:tcPr>
          <w:p w:rsidR="0014672A" w:rsidRPr="00524299" w:rsidRDefault="001F101B" w:rsidP="001F101B">
            <w:pPr>
              <w:jc w:val="center"/>
            </w:pPr>
            <w:r>
              <w:t>December</w:t>
            </w:r>
          </w:p>
        </w:tc>
        <w:tc>
          <w:tcPr>
            <w:tcW w:w="3686" w:type="dxa"/>
          </w:tcPr>
          <w:p w:rsidR="0014672A" w:rsidRPr="00524299" w:rsidRDefault="0021016D" w:rsidP="00E674D8">
            <w:hyperlink r:id="rId19" w:history="1">
              <w:r w:rsidR="0014672A" w:rsidRPr="00524299">
                <w:rPr>
                  <w:rStyle w:val="Hyperlink"/>
                </w:rPr>
                <w:t>http://grammar.about.com/od/topicsuggestions/a/Thirty-Writing-Topics-Analogy.htm</w:t>
              </w:r>
            </w:hyperlink>
          </w:p>
          <w:p w:rsidR="0014672A" w:rsidRPr="00524299" w:rsidRDefault="0014672A" w:rsidP="00E674D8">
            <w:r w:rsidRPr="00524299">
              <w:t>(There is a list of topics for writing analogies on this page.)</w:t>
            </w:r>
          </w:p>
        </w:tc>
      </w:tr>
      <w:tr w:rsidR="0014672A" w:rsidRPr="00FA1E90" w:rsidTr="004C5226">
        <w:tc>
          <w:tcPr>
            <w:tcW w:w="4205" w:type="dxa"/>
          </w:tcPr>
          <w:p w:rsidR="0014672A" w:rsidRPr="00524299" w:rsidRDefault="0014672A" w:rsidP="00E674D8">
            <w:r w:rsidRPr="00524299">
              <w:t xml:space="preserve">Use anecdotes to develop a topic. (See the </w:t>
            </w:r>
            <w:r w:rsidRPr="00524299">
              <w:rPr>
                <w:i/>
              </w:rPr>
              <w:t>Idea Development</w:t>
            </w:r>
            <w:r w:rsidRPr="00524299">
              <w:t xml:space="preserve"> poster.)</w:t>
            </w:r>
          </w:p>
        </w:tc>
        <w:tc>
          <w:tcPr>
            <w:tcW w:w="1685" w:type="dxa"/>
          </w:tcPr>
          <w:p w:rsidR="0014672A" w:rsidRPr="00524299" w:rsidRDefault="001F101B" w:rsidP="001F101B">
            <w:pPr>
              <w:jc w:val="center"/>
            </w:pPr>
            <w:r>
              <w:t>December</w:t>
            </w:r>
          </w:p>
        </w:tc>
        <w:tc>
          <w:tcPr>
            <w:tcW w:w="3686" w:type="dxa"/>
          </w:tcPr>
          <w:p w:rsidR="0014672A" w:rsidRPr="00524299" w:rsidRDefault="0021016D" w:rsidP="00E674D8">
            <w:hyperlink r:id="rId20" w:history="1">
              <w:r w:rsidR="0014672A" w:rsidRPr="00343224">
                <w:rPr>
                  <w:rStyle w:val="Hyperlink"/>
                </w:rPr>
                <w:t>http://examples.yourdictionary.com/examples-of-anecdotes.html</w:t>
              </w:r>
            </w:hyperlink>
          </w:p>
        </w:tc>
      </w:tr>
      <w:tr w:rsidR="0014672A" w:rsidRPr="00FA1E90" w:rsidTr="004C5226">
        <w:tc>
          <w:tcPr>
            <w:tcW w:w="4205" w:type="dxa"/>
          </w:tcPr>
          <w:p w:rsidR="0014672A" w:rsidRPr="00FA1E90" w:rsidRDefault="0014672A" w:rsidP="00FA1E90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FA1E90">
              <w:rPr>
                <w:rFonts w:asciiTheme="minorHAnsi" w:hAnsiTheme="minorHAnsi"/>
              </w:rPr>
              <w:t>Use appropriate transitions to create cohesion and clarify the relationships among ideas and concepts.</w:t>
            </w:r>
          </w:p>
        </w:tc>
        <w:tc>
          <w:tcPr>
            <w:tcW w:w="1685" w:type="dxa"/>
          </w:tcPr>
          <w:p w:rsidR="0014672A" w:rsidRPr="00FA1E90" w:rsidRDefault="001F101B" w:rsidP="001F101B">
            <w:pPr>
              <w:jc w:val="center"/>
            </w:pPr>
            <w:r>
              <w:t>November</w:t>
            </w:r>
          </w:p>
        </w:tc>
        <w:tc>
          <w:tcPr>
            <w:tcW w:w="3686" w:type="dxa"/>
          </w:tcPr>
          <w:p w:rsidR="001B2681" w:rsidRDefault="001B2681">
            <w:r>
              <w:t>90-91</w:t>
            </w:r>
          </w:p>
          <w:p w:rsidR="0014672A" w:rsidRDefault="001B2681">
            <w:r>
              <w:t>198-199</w:t>
            </w:r>
          </w:p>
          <w:p w:rsidR="001B2681" w:rsidRDefault="001B2681">
            <w:r>
              <w:t>242-243</w:t>
            </w:r>
          </w:p>
          <w:p w:rsidR="001B2681" w:rsidRPr="00FA1E90" w:rsidRDefault="001B2681">
            <w:r>
              <w:t>244-245</w:t>
            </w:r>
          </w:p>
        </w:tc>
      </w:tr>
      <w:tr w:rsidR="0014672A" w:rsidRPr="00FA1E90" w:rsidTr="004C5226">
        <w:tc>
          <w:tcPr>
            <w:tcW w:w="4205" w:type="dxa"/>
          </w:tcPr>
          <w:p w:rsidR="0014672A" w:rsidRPr="00FA1E90" w:rsidRDefault="0014672A" w:rsidP="00FA1E90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FA1E90">
              <w:rPr>
                <w:rFonts w:asciiTheme="minorHAnsi" w:hAnsiTheme="minorHAnsi"/>
              </w:rPr>
              <w:t>Use precise language and domain-specific vocabulary to inform about or explain the topic.</w:t>
            </w:r>
          </w:p>
        </w:tc>
        <w:tc>
          <w:tcPr>
            <w:tcW w:w="1685" w:type="dxa"/>
          </w:tcPr>
          <w:p w:rsidR="0014672A" w:rsidRPr="00FA1E90" w:rsidRDefault="001F101B" w:rsidP="001F101B">
            <w:pPr>
              <w:jc w:val="center"/>
            </w:pPr>
            <w:r>
              <w:t>November</w:t>
            </w:r>
          </w:p>
        </w:tc>
        <w:tc>
          <w:tcPr>
            <w:tcW w:w="3686" w:type="dxa"/>
          </w:tcPr>
          <w:p w:rsidR="0014672A" w:rsidRPr="00FA1E90" w:rsidRDefault="001B2681">
            <w:r w:rsidRPr="001B2681">
              <w:t>210-211</w:t>
            </w:r>
          </w:p>
        </w:tc>
      </w:tr>
      <w:tr w:rsidR="0014672A" w:rsidRPr="00FA1E90" w:rsidTr="004C5226">
        <w:tc>
          <w:tcPr>
            <w:tcW w:w="4205" w:type="dxa"/>
          </w:tcPr>
          <w:p w:rsidR="0014672A" w:rsidRPr="00FA1E90" w:rsidRDefault="0014672A" w:rsidP="00FA1E90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FA1E90">
              <w:rPr>
                <w:rFonts w:asciiTheme="minorHAnsi" w:hAnsiTheme="minorHAnsi"/>
              </w:rPr>
              <w:t>Establish and maintain a formal style.</w:t>
            </w:r>
          </w:p>
        </w:tc>
        <w:tc>
          <w:tcPr>
            <w:tcW w:w="1685" w:type="dxa"/>
          </w:tcPr>
          <w:p w:rsidR="0014672A" w:rsidRPr="00FA1E90" w:rsidRDefault="001F101B" w:rsidP="001F101B">
            <w:pPr>
              <w:jc w:val="center"/>
            </w:pPr>
            <w:r>
              <w:t>November</w:t>
            </w:r>
          </w:p>
        </w:tc>
        <w:tc>
          <w:tcPr>
            <w:tcW w:w="3686" w:type="dxa"/>
          </w:tcPr>
          <w:p w:rsidR="001B2681" w:rsidRDefault="0021016D" w:rsidP="001B2681">
            <w:hyperlink r:id="rId21" w:history="1">
              <w:r w:rsidR="001B2681" w:rsidRPr="00343224">
                <w:rPr>
                  <w:rStyle w:val="Hyperlink"/>
                </w:rPr>
                <w:t>https://www.youtube.com/watch?v=2Y1nkEf0rAM</w:t>
              </w:r>
            </w:hyperlink>
            <w:r w:rsidR="001B2681">
              <w:t xml:space="preserve"> (A great lesson on tone.)</w:t>
            </w:r>
          </w:p>
          <w:p w:rsidR="0014672A" w:rsidRPr="00FA1E90" w:rsidRDefault="0021016D" w:rsidP="001B2681">
            <w:hyperlink r:id="rId22" w:history="1">
              <w:r w:rsidR="001B2681" w:rsidRPr="00343224">
                <w:rPr>
                  <w:rStyle w:val="Hyperlink"/>
                </w:rPr>
                <w:t>https://www.youtube.com/watch?v=sdDBY2-Wmis</w:t>
              </w:r>
            </w:hyperlink>
            <w:r w:rsidR="001B2681">
              <w:t xml:space="preserve"> (Explains the difference between formal and informal writing styles.)</w:t>
            </w:r>
          </w:p>
        </w:tc>
      </w:tr>
      <w:tr w:rsidR="0014672A" w:rsidRPr="00FA1E90" w:rsidTr="004C5226">
        <w:tc>
          <w:tcPr>
            <w:tcW w:w="4205" w:type="dxa"/>
            <w:tcBorders>
              <w:bottom w:val="single" w:sz="12" w:space="0" w:color="auto"/>
            </w:tcBorders>
          </w:tcPr>
          <w:p w:rsidR="0014672A" w:rsidRPr="00FA1E90" w:rsidRDefault="0014672A" w:rsidP="00FA1E90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FA1E90">
              <w:rPr>
                <w:rFonts w:asciiTheme="minorHAnsi" w:hAnsiTheme="minorHAnsi"/>
              </w:rPr>
              <w:t>Provide a concluding statement or section that follows from and supports the information or explanation presented.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</w:tcPr>
          <w:p w:rsidR="0014672A" w:rsidRPr="00FA1E90" w:rsidRDefault="001F101B" w:rsidP="001F101B">
            <w:pPr>
              <w:jc w:val="center"/>
            </w:pPr>
            <w:r>
              <w:t>December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14672A" w:rsidRPr="00FA1E90" w:rsidRDefault="001B2681">
            <w:r>
              <w:t>192-193</w:t>
            </w:r>
          </w:p>
        </w:tc>
      </w:tr>
      <w:tr w:rsidR="0014672A" w:rsidRPr="00976456" w:rsidTr="004C5226">
        <w:tc>
          <w:tcPr>
            <w:tcW w:w="9576" w:type="dxa"/>
            <w:gridSpan w:val="3"/>
            <w:shd w:val="pct10" w:color="auto" w:fill="auto"/>
          </w:tcPr>
          <w:p w:rsidR="0014672A" w:rsidRPr="00976456" w:rsidRDefault="0014672A" w:rsidP="001F10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ARGUMENT WRITING</w:t>
            </w:r>
          </w:p>
        </w:tc>
      </w:tr>
      <w:tr w:rsidR="0014672A" w:rsidRPr="00FA1E90" w:rsidTr="004C5226">
        <w:tc>
          <w:tcPr>
            <w:tcW w:w="4205" w:type="dxa"/>
          </w:tcPr>
          <w:p w:rsidR="0014672A" w:rsidRPr="00FA1E90" w:rsidRDefault="0014672A" w:rsidP="00FA1E90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FA1E90">
              <w:rPr>
                <w:rFonts w:asciiTheme="minorHAnsi" w:hAnsiTheme="minorHAnsi"/>
              </w:rPr>
              <w:t>Write arguments to support claims with clear reasons and relevant evidence.</w:t>
            </w:r>
          </w:p>
          <w:p w:rsidR="0014672A" w:rsidRPr="00FA1E90" w:rsidRDefault="0014672A" w:rsidP="00FA1E90">
            <w:pPr>
              <w:pStyle w:val="indent"/>
              <w:ind w:left="0" w:firstLine="0"/>
              <w:rPr>
                <w:rFonts w:asciiTheme="minorHAnsi" w:hAnsiTheme="minorHAnsi"/>
              </w:rPr>
            </w:pPr>
            <w:proofErr w:type="gramStart"/>
            <w:r w:rsidRPr="00FA1E90">
              <w:rPr>
                <w:rFonts w:asciiTheme="minorHAnsi" w:hAnsiTheme="minorHAnsi"/>
              </w:rPr>
              <w:t>of</w:t>
            </w:r>
            <w:proofErr w:type="gramEnd"/>
            <w:r w:rsidRPr="00FA1E90">
              <w:rPr>
                <w:rFonts w:asciiTheme="minorHAnsi" w:hAnsiTheme="minorHAnsi"/>
              </w:rPr>
              <w:t xml:space="preserve"> the topic or text.</w:t>
            </w:r>
          </w:p>
        </w:tc>
        <w:tc>
          <w:tcPr>
            <w:tcW w:w="1685" w:type="dxa"/>
          </w:tcPr>
          <w:p w:rsidR="0014672A" w:rsidRPr="00FA1E90" w:rsidRDefault="004D60AF" w:rsidP="001F101B">
            <w:pPr>
              <w:jc w:val="center"/>
            </w:pPr>
            <w:r>
              <w:t>March--May</w:t>
            </w:r>
          </w:p>
        </w:tc>
        <w:tc>
          <w:tcPr>
            <w:tcW w:w="3686" w:type="dxa"/>
          </w:tcPr>
          <w:p w:rsidR="0014672A" w:rsidRDefault="0021016D">
            <w:hyperlink r:id="rId23" w:history="1">
              <w:r w:rsidR="007928D1" w:rsidRPr="00917B4D">
                <w:rPr>
                  <w:rStyle w:val="Hyperlink"/>
                </w:rPr>
                <w:t>https://learnzillion.com/lessonsets/369-7th-grade-argumentative-writing-responding-to-a-prompt</w:t>
              </w:r>
            </w:hyperlink>
          </w:p>
          <w:p w:rsidR="007928D1" w:rsidRPr="00FA1E90" w:rsidRDefault="007928D1">
            <w:r>
              <w:t>(This is a set of lessons on writing an argument in response to a prompt.)</w:t>
            </w:r>
          </w:p>
        </w:tc>
      </w:tr>
      <w:tr w:rsidR="0014672A" w:rsidRPr="00FA1E90" w:rsidTr="004C5226">
        <w:tc>
          <w:tcPr>
            <w:tcW w:w="4205" w:type="dxa"/>
          </w:tcPr>
          <w:p w:rsidR="0014672A" w:rsidRPr="00FA1E90" w:rsidRDefault="0014672A" w:rsidP="00FA1E90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FA1E90">
              <w:rPr>
                <w:rFonts w:asciiTheme="minorHAnsi" w:hAnsiTheme="minorHAnsi"/>
              </w:rPr>
              <w:t>Introduce claim(s), acknowledge alternate or opposing claims, and organize the reasons and evidence logically.</w:t>
            </w:r>
          </w:p>
        </w:tc>
        <w:tc>
          <w:tcPr>
            <w:tcW w:w="1685" w:type="dxa"/>
          </w:tcPr>
          <w:p w:rsidR="0014672A" w:rsidRPr="00FA1E90" w:rsidRDefault="001F101B" w:rsidP="001F101B">
            <w:pPr>
              <w:jc w:val="center"/>
            </w:pPr>
            <w:r>
              <w:t>March</w:t>
            </w:r>
          </w:p>
        </w:tc>
        <w:tc>
          <w:tcPr>
            <w:tcW w:w="3686" w:type="dxa"/>
          </w:tcPr>
          <w:p w:rsidR="0014672A" w:rsidRDefault="00846F90">
            <w:r>
              <w:t>181 (possible organizer)</w:t>
            </w:r>
          </w:p>
          <w:p w:rsidR="00846F90" w:rsidRDefault="0021016D">
            <w:hyperlink r:id="rId24" w:history="1">
              <w:r w:rsidR="00846F90" w:rsidRPr="00917B4D">
                <w:rPr>
                  <w:rStyle w:val="Hyperlink"/>
                </w:rPr>
                <w:t>https://learnzillion.com/lessons/1692-acknowledge-an-opposing-view-in-argumentative-writing</w:t>
              </w:r>
            </w:hyperlink>
          </w:p>
          <w:p w:rsidR="00846F90" w:rsidRPr="00FA1E90" w:rsidRDefault="00846F90"/>
        </w:tc>
      </w:tr>
      <w:tr w:rsidR="001F101B" w:rsidRPr="00FA1E90" w:rsidTr="00C178AE">
        <w:tc>
          <w:tcPr>
            <w:tcW w:w="4205" w:type="dxa"/>
          </w:tcPr>
          <w:p w:rsidR="001F101B" w:rsidRPr="00FA1E90" w:rsidRDefault="001F101B" w:rsidP="00C178AE">
            <w:r w:rsidRPr="00FA1E90">
              <w:t>Establish and maintain a formal style.</w:t>
            </w:r>
          </w:p>
        </w:tc>
        <w:tc>
          <w:tcPr>
            <w:tcW w:w="1685" w:type="dxa"/>
          </w:tcPr>
          <w:p w:rsidR="001F101B" w:rsidRPr="00FA1E90" w:rsidRDefault="001F101B" w:rsidP="00C178AE">
            <w:pPr>
              <w:jc w:val="center"/>
            </w:pPr>
            <w:r>
              <w:t>March</w:t>
            </w:r>
          </w:p>
        </w:tc>
        <w:tc>
          <w:tcPr>
            <w:tcW w:w="3686" w:type="dxa"/>
          </w:tcPr>
          <w:p w:rsidR="001F101B" w:rsidRDefault="001F101B" w:rsidP="00C178AE">
            <w:r>
              <w:t>264-265</w:t>
            </w:r>
          </w:p>
          <w:p w:rsidR="001F101B" w:rsidRPr="00FA1E90" w:rsidRDefault="001F101B" w:rsidP="00C178AE"/>
        </w:tc>
      </w:tr>
      <w:tr w:rsidR="0014672A" w:rsidRPr="00FA1E90" w:rsidTr="004C5226">
        <w:tc>
          <w:tcPr>
            <w:tcW w:w="4205" w:type="dxa"/>
          </w:tcPr>
          <w:p w:rsidR="0014672A" w:rsidRPr="00FA1E90" w:rsidRDefault="0014672A" w:rsidP="00FA1E90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FA1E90">
              <w:rPr>
                <w:rFonts w:asciiTheme="minorHAnsi" w:hAnsiTheme="minorHAnsi"/>
              </w:rPr>
              <w:t>Support claim(s) with logical reasoning and relevant evidence, using accurate, credible sources and demonstrating an understanding</w:t>
            </w:r>
            <w:r w:rsidR="00E775A1">
              <w:rPr>
                <w:rFonts w:asciiTheme="minorHAnsi" w:hAnsiTheme="minorHAnsi"/>
              </w:rPr>
              <w:t>.</w:t>
            </w:r>
          </w:p>
        </w:tc>
        <w:tc>
          <w:tcPr>
            <w:tcW w:w="1685" w:type="dxa"/>
          </w:tcPr>
          <w:p w:rsidR="0014672A" w:rsidRPr="00FA1E90" w:rsidRDefault="001F101B" w:rsidP="001F101B">
            <w:pPr>
              <w:jc w:val="center"/>
            </w:pPr>
            <w:r>
              <w:t>April</w:t>
            </w:r>
          </w:p>
        </w:tc>
        <w:tc>
          <w:tcPr>
            <w:tcW w:w="3686" w:type="dxa"/>
          </w:tcPr>
          <w:p w:rsidR="0014672A" w:rsidRDefault="0021016D">
            <w:hyperlink r:id="rId25" w:history="1">
              <w:r w:rsidR="00D2317C" w:rsidRPr="00917B4D">
                <w:rPr>
                  <w:rStyle w:val="Hyperlink"/>
                </w:rPr>
                <w:t>http://www.education.wisc.edu/docs/soe-documents/aics-lesson3-webpagecredibilitychecklist.pdf?sfvrsn=2</w:t>
              </w:r>
            </w:hyperlink>
          </w:p>
          <w:p w:rsidR="00D2317C" w:rsidRPr="00FA1E90" w:rsidRDefault="00D2317C">
            <w:r>
              <w:t>(Website credibility checklist)</w:t>
            </w:r>
          </w:p>
        </w:tc>
      </w:tr>
      <w:tr w:rsidR="00E775A1" w:rsidRPr="00FA1E90" w:rsidTr="004C5226">
        <w:tc>
          <w:tcPr>
            <w:tcW w:w="4205" w:type="dxa"/>
          </w:tcPr>
          <w:p w:rsidR="00E775A1" w:rsidRDefault="00E775A1" w:rsidP="00E674D8">
            <w:r>
              <w:t>Use q</w:t>
            </w:r>
            <w:r w:rsidRPr="000554B0">
              <w:t>uestions - asking rhetorical questions</w:t>
            </w:r>
            <w:r>
              <w:t xml:space="preserve"> –to develop/support an opinion</w:t>
            </w:r>
            <w:r w:rsidRPr="000554B0">
              <w:t xml:space="preserve">.  </w:t>
            </w:r>
            <w:r>
              <w:t xml:space="preserve">(See the </w:t>
            </w:r>
            <w:r w:rsidRPr="00977E3A">
              <w:rPr>
                <w:i/>
              </w:rPr>
              <w:t>Idea Development</w:t>
            </w:r>
            <w:r>
              <w:t xml:space="preserve"> poster.)</w:t>
            </w:r>
          </w:p>
        </w:tc>
        <w:tc>
          <w:tcPr>
            <w:tcW w:w="1685" w:type="dxa"/>
          </w:tcPr>
          <w:p w:rsidR="00E775A1" w:rsidRPr="00015F04" w:rsidRDefault="001F101B" w:rsidP="001F101B">
            <w:pPr>
              <w:jc w:val="center"/>
            </w:pPr>
            <w:r>
              <w:t>April</w:t>
            </w:r>
          </w:p>
        </w:tc>
        <w:tc>
          <w:tcPr>
            <w:tcW w:w="3686" w:type="dxa"/>
          </w:tcPr>
          <w:p w:rsidR="00E775A1" w:rsidRDefault="0021016D" w:rsidP="00E674D8">
            <w:hyperlink r:id="rId26" w:history="1">
              <w:r w:rsidR="00E775A1" w:rsidRPr="004A32F1">
                <w:rPr>
                  <w:rStyle w:val="Hyperlink"/>
                </w:rPr>
                <w:t>https://www.youtube.com/watch?v=cCK6wQ0BoxI</w:t>
              </w:r>
            </w:hyperlink>
          </w:p>
        </w:tc>
      </w:tr>
      <w:tr w:rsidR="00E775A1" w:rsidRPr="00FA1E90" w:rsidTr="004C5226">
        <w:tc>
          <w:tcPr>
            <w:tcW w:w="4205" w:type="dxa"/>
          </w:tcPr>
          <w:p w:rsidR="00E775A1" w:rsidRDefault="00E775A1" w:rsidP="00E674D8">
            <w:r>
              <w:t xml:space="preserve">Use statistics to develop/support an opinion. (See the </w:t>
            </w:r>
            <w:r w:rsidRPr="00E0352A">
              <w:rPr>
                <w:i/>
              </w:rPr>
              <w:t>Idea Development</w:t>
            </w:r>
            <w:r>
              <w:t xml:space="preserve"> poster.)</w:t>
            </w:r>
          </w:p>
        </w:tc>
        <w:tc>
          <w:tcPr>
            <w:tcW w:w="1685" w:type="dxa"/>
          </w:tcPr>
          <w:p w:rsidR="00E775A1" w:rsidRPr="00015F04" w:rsidRDefault="001F101B" w:rsidP="001F101B">
            <w:pPr>
              <w:jc w:val="center"/>
            </w:pPr>
            <w:r>
              <w:t>April</w:t>
            </w:r>
          </w:p>
        </w:tc>
        <w:tc>
          <w:tcPr>
            <w:tcW w:w="3686" w:type="dxa"/>
          </w:tcPr>
          <w:p w:rsidR="00E775A1" w:rsidRDefault="0021016D" w:rsidP="00E674D8">
            <w:hyperlink r:id="rId27" w:history="1">
              <w:r w:rsidR="00E775A1" w:rsidRPr="004A32F1">
                <w:rPr>
                  <w:rStyle w:val="Hyperlink"/>
                </w:rPr>
                <w:t>http://knowledge.thinkingstorm.com/SourcesEvidence/UsingStatisticsinWriting.aspx</w:t>
              </w:r>
            </w:hyperlink>
          </w:p>
        </w:tc>
      </w:tr>
      <w:tr w:rsidR="00E775A1" w:rsidRPr="00FA1E90" w:rsidTr="004C5226">
        <w:tc>
          <w:tcPr>
            <w:tcW w:w="4205" w:type="dxa"/>
          </w:tcPr>
          <w:p w:rsidR="00E775A1" w:rsidRPr="00FA1E90" w:rsidRDefault="00E775A1" w:rsidP="00FA1E90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FA1E90">
              <w:rPr>
                <w:rFonts w:asciiTheme="minorHAnsi" w:hAnsiTheme="minorHAnsi"/>
              </w:rPr>
              <w:t xml:space="preserve"> Provide a concluding statement or section that follows from and supports the argument presented.</w:t>
            </w:r>
          </w:p>
        </w:tc>
        <w:tc>
          <w:tcPr>
            <w:tcW w:w="1685" w:type="dxa"/>
          </w:tcPr>
          <w:p w:rsidR="00E775A1" w:rsidRPr="00FA1E90" w:rsidRDefault="001F101B" w:rsidP="001F101B">
            <w:pPr>
              <w:jc w:val="center"/>
            </w:pPr>
            <w:r>
              <w:t>April</w:t>
            </w:r>
          </w:p>
        </w:tc>
        <w:tc>
          <w:tcPr>
            <w:tcW w:w="3686" w:type="dxa"/>
          </w:tcPr>
          <w:p w:rsidR="00E775A1" w:rsidRPr="00FA1E90" w:rsidRDefault="00D2317C">
            <w:r>
              <w:t>100-101</w:t>
            </w:r>
          </w:p>
        </w:tc>
      </w:tr>
    </w:tbl>
    <w:p w:rsidR="00FA1E90" w:rsidRDefault="00FA1E90" w:rsidP="00D61FA1">
      <w:pPr>
        <w:rPr>
          <w:b/>
        </w:rPr>
      </w:pPr>
    </w:p>
    <w:p w:rsidR="00FA1E90" w:rsidRPr="00FA1E90" w:rsidRDefault="00FA1E90" w:rsidP="00D61FA1">
      <w:pPr>
        <w:rPr>
          <w:b/>
        </w:rPr>
      </w:pPr>
      <w:r w:rsidRPr="00FA1E90">
        <w:rPr>
          <w:b/>
        </w:rPr>
        <w:t>Ongoing Writing Standards:</w:t>
      </w:r>
    </w:p>
    <w:p w:rsidR="00FA1E90" w:rsidRDefault="00977AB3" w:rsidP="00FA1E90">
      <w:pPr>
        <w:pStyle w:val="ListParagraph"/>
        <w:numPr>
          <w:ilvl w:val="0"/>
          <w:numId w:val="1"/>
        </w:numPr>
      </w:pPr>
      <w:r w:rsidRPr="00FA1E90">
        <w:t>Write routinely over extended time frames (time for research, reflection, and revision) and shorter time frames (a single sitting or a day or two) for a range of discipline-specific tasks, purposes, and audiences.</w:t>
      </w:r>
    </w:p>
    <w:p w:rsidR="00FA1E90" w:rsidRDefault="00D61FA1" w:rsidP="00D61FA1">
      <w:pPr>
        <w:pStyle w:val="ListParagraph"/>
        <w:numPr>
          <w:ilvl w:val="0"/>
          <w:numId w:val="1"/>
        </w:numPr>
      </w:pPr>
      <w:r w:rsidRPr="00FA1E90">
        <w:t>Produce clear and coherent writing in which the development, organization, and style are appropriate</w:t>
      </w:r>
      <w:r w:rsidR="00FA1E90">
        <w:t xml:space="preserve"> to task, purpose, and audience.</w:t>
      </w:r>
    </w:p>
    <w:p w:rsidR="00C319BB" w:rsidRPr="00FA1E90" w:rsidRDefault="00D61FA1" w:rsidP="00D61FA1">
      <w:pPr>
        <w:pStyle w:val="ListParagraph"/>
        <w:numPr>
          <w:ilvl w:val="0"/>
          <w:numId w:val="1"/>
        </w:numPr>
      </w:pPr>
      <w:r w:rsidRPr="00FA1E90">
        <w:t>With some guidance and support from peers and adults, develop and strengthen writing as needed by planning, revising, editing, rewriting, or trying a new approach, focusing on how well purpose and audience have been addressed.</w:t>
      </w:r>
    </w:p>
    <w:p w:rsidR="00FA1E90" w:rsidRPr="00FA1E90" w:rsidRDefault="00FA1E90" w:rsidP="00D61FA1">
      <w:pPr>
        <w:rPr>
          <w:b/>
        </w:rPr>
      </w:pPr>
      <w:r w:rsidRPr="00FA1E90">
        <w:rPr>
          <w:b/>
        </w:rPr>
        <w:t>Ongoing Reading Standards:</w:t>
      </w:r>
    </w:p>
    <w:p w:rsidR="00FA1E90" w:rsidRDefault="00D61FA1" w:rsidP="00FA1E90">
      <w:pPr>
        <w:pStyle w:val="ListParagraph"/>
        <w:numPr>
          <w:ilvl w:val="0"/>
          <w:numId w:val="2"/>
        </w:numPr>
      </w:pPr>
      <w:r w:rsidRPr="00FA1E90">
        <w:t>Apply grade 7 Re</w:t>
      </w:r>
      <w:r w:rsidR="00FA1E90">
        <w:t xml:space="preserve">ading standards to literature. </w:t>
      </w:r>
    </w:p>
    <w:p w:rsidR="00D61FA1" w:rsidRPr="00FA1E90" w:rsidRDefault="00D61FA1" w:rsidP="00FA1E90">
      <w:pPr>
        <w:pStyle w:val="ListParagraph"/>
        <w:numPr>
          <w:ilvl w:val="0"/>
          <w:numId w:val="2"/>
        </w:numPr>
      </w:pPr>
      <w:r w:rsidRPr="00FA1E90">
        <w:t xml:space="preserve">Apply grade 7 Reading standards to literary </w:t>
      </w:r>
      <w:r w:rsidR="000828DD" w:rsidRPr="00FA1E90">
        <w:t>nonfiction.</w:t>
      </w:r>
    </w:p>
    <w:p w:rsidR="00D61FA1" w:rsidRPr="00FA1E90" w:rsidRDefault="00D61FA1" w:rsidP="00FA1E90">
      <w:pPr>
        <w:pStyle w:val="ListParagraph"/>
        <w:numPr>
          <w:ilvl w:val="0"/>
          <w:numId w:val="2"/>
        </w:numPr>
      </w:pPr>
      <w:r w:rsidRPr="00FA1E90">
        <w:lastRenderedPageBreak/>
        <w:t>Determine or clarify the meaning of unknown and multiple-meaning words and phrases based on grade 7 reading and content, choosing flexibly from a range of strategies.</w:t>
      </w:r>
    </w:p>
    <w:p w:rsidR="00D61FA1" w:rsidRPr="00FA1E90" w:rsidRDefault="00D61FA1" w:rsidP="00FA1E90">
      <w:pPr>
        <w:pStyle w:val="ListParagraph"/>
        <w:numPr>
          <w:ilvl w:val="0"/>
          <w:numId w:val="2"/>
        </w:numPr>
      </w:pPr>
      <w:r w:rsidRPr="00FA1E90">
        <w:t>Use context as a clue to the meaning of a word or phrase.</w:t>
      </w:r>
    </w:p>
    <w:p w:rsidR="00D61FA1" w:rsidRPr="00FA1E90" w:rsidRDefault="00D61FA1" w:rsidP="00FA1E90">
      <w:pPr>
        <w:pStyle w:val="ListParagraph"/>
        <w:numPr>
          <w:ilvl w:val="0"/>
          <w:numId w:val="2"/>
        </w:numPr>
      </w:pPr>
      <w:r w:rsidRPr="00FA1E90">
        <w:t xml:space="preserve">Use common, grade-appropriate Greek or Latin affixes and roots as clues to the meaning of a </w:t>
      </w:r>
      <w:r w:rsidR="00F030E7" w:rsidRPr="00FA1E90">
        <w:t>word.</w:t>
      </w:r>
    </w:p>
    <w:p w:rsidR="00FA1E90" w:rsidRDefault="00D61FA1" w:rsidP="00FA1E90">
      <w:pPr>
        <w:pStyle w:val="ListParagraph"/>
        <w:numPr>
          <w:ilvl w:val="0"/>
          <w:numId w:val="2"/>
        </w:numPr>
      </w:pPr>
      <w:r w:rsidRPr="00FA1E90">
        <w:t>Consult general and specialized reference materials, both print and digital, to find the pronunciation of a word or determine or clarify its precise</w:t>
      </w:r>
      <w:r w:rsidR="00FA1E90">
        <w:t xml:space="preserve"> meaning or its part of speech.</w:t>
      </w:r>
    </w:p>
    <w:p w:rsidR="00D61FA1" w:rsidRPr="00FA1E90" w:rsidRDefault="00D61FA1" w:rsidP="00FA1E90">
      <w:pPr>
        <w:pStyle w:val="ListParagraph"/>
        <w:numPr>
          <w:ilvl w:val="0"/>
          <w:numId w:val="2"/>
        </w:numPr>
      </w:pPr>
      <w:r w:rsidRPr="00FA1E90">
        <w:t>Verify the preliminary determination of the meaning of a word or phrase.</w:t>
      </w:r>
    </w:p>
    <w:p w:rsidR="00FA1E90" w:rsidRDefault="00D61FA1" w:rsidP="00FA1E90">
      <w:pPr>
        <w:pStyle w:val="ListParagraph"/>
        <w:numPr>
          <w:ilvl w:val="0"/>
          <w:numId w:val="2"/>
        </w:numPr>
      </w:pPr>
      <w:r w:rsidRPr="00FA1E90">
        <w:t>Interpret</w:t>
      </w:r>
      <w:r w:rsidR="00FA1E90">
        <w:t xml:space="preserve"> figures of speech in context. </w:t>
      </w:r>
    </w:p>
    <w:p w:rsidR="00D61FA1" w:rsidRPr="00FA1E90" w:rsidRDefault="00D61FA1" w:rsidP="00FA1E90">
      <w:pPr>
        <w:pStyle w:val="ListParagraph"/>
        <w:numPr>
          <w:ilvl w:val="0"/>
          <w:numId w:val="2"/>
        </w:numPr>
      </w:pPr>
      <w:r w:rsidRPr="00FA1E90">
        <w:t xml:space="preserve">Use the relationship between particular </w:t>
      </w:r>
      <w:r w:rsidR="007B48B7" w:rsidRPr="00FA1E90">
        <w:t>words to</w:t>
      </w:r>
      <w:r w:rsidRPr="00FA1E90">
        <w:t xml:space="preserve"> better understand each of the words.</w:t>
      </w:r>
    </w:p>
    <w:p w:rsidR="00D61FA1" w:rsidRPr="00FA1E90" w:rsidRDefault="00D61FA1" w:rsidP="00FA1E90">
      <w:pPr>
        <w:pStyle w:val="ListParagraph"/>
        <w:numPr>
          <w:ilvl w:val="0"/>
          <w:numId w:val="2"/>
        </w:numPr>
      </w:pPr>
      <w:r w:rsidRPr="00FA1E90">
        <w:t xml:space="preserve">Distinguish among the </w:t>
      </w:r>
      <w:r w:rsidR="000828DD" w:rsidRPr="00FA1E90">
        <w:t>connotations of</w:t>
      </w:r>
      <w:r w:rsidRPr="00FA1E90">
        <w:t xml:space="preserve"> words with similar denotations.</w:t>
      </w:r>
    </w:p>
    <w:p w:rsidR="00D61FA1" w:rsidRPr="00FA1E90" w:rsidRDefault="00D61FA1" w:rsidP="00FA1E90">
      <w:pPr>
        <w:pStyle w:val="ListParagraph"/>
        <w:numPr>
          <w:ilvl w:val="0"/>
          <w:numId w:val="2"/>
        </w:numPr>
      </w:pPr>
      <w:r w:rsidRPr="00FA1E90">
        <w:t>Acquire and use accurately grade-appropriate general academic and domain-specific words and phrases; gather vocabulary knowledge when considering a word or phrase important to comprehension or expression.</w:t>
      </w:r>
    </w:p>
    <w:sectPr w:rsidR="00D61FA1" w:rsidRPr="00FA1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60F7"/>
    <w:multiLevelType w:val="hybridMultilevel"/>
    <w:tmpl w:val="4B2A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1314C"/>
    <w:multiLevelType w:val="hybridMultilevel"/>
    <w:tmpl w:val="D9E4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A1"/>
    <w:rsid w:val="000407D2"/>
    <w:rsid w:val="000828DD"/>
    <w:rsid w:val="00114E9D"/>
    <w:rsid w:val="0014672A"/>
    <w:rsid w:val="001B2681"/>
    <w:rsid w:val="001F101B"/>
    <w:rsid w:val="0021016D"/>
    <w:rsid w:val="00241402"/>
    <w:rsid w:val="002430BA"/>
    <w:rsid w:val="00323456"/>
    <w:rsid w:val="00384333"/>
    <w:rsid w:val="003C6EDC"/>
    <w:rsid w:val="004C5226"/>
    <w:rsid w:val="004D60AF"/>
    <w:rsid w:val="0067214D"/>
    <w:rsid w:val="007928D1"/>
    <w:rsid w:val="007B48B7"/>
    <w:rsid w:val="007C4855"/>
    <w:rsid w:val="00846F90"/>
    <w:rsid w:val="008E16E8"/>
    <w:rsid w:val="008F1758"/>
    <w:rsid w:val="0091137B"/>
    <w:rsid w:val="00976456"/>
    <w:rsid w:val="00977AB3"/>
    <w:rsid w:val="00C319BB"/>
    <w:rsid w:val="00C724B7"/>
    <w:rsid w:val="00D2317C"/>
    <w:rsid w:val="00D61FA1"/>
    <w:rsid w:val="00E775A1"/>
    <w:rsid w:val="00F030E7"/>
    <w:rsid w:val="00F609EC"/>
    <w:rsid w:val="00FA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uiPriority w:val="99"/>
    <w:rsid w:val="00D61FA1"/>
    <w:pPr>
      <w:suppressAutoHyphens/>
      <w:autoSpaceDE w:val="0"/>
      <w:autoSpaceDN w:val="0"/>
      <w:adjustRightInd w:val="0"/>
      <w:spacing w:after="0" w:line="288" w:lineRule="auto"/>
      <w:ind w:left="360" w:hanging="360"/>
      <w:textAlignment w:val="center"/>
    </w:pPr>
    <w:rPr>
      <w:rFonts w:ascii="Arial Narrow" w:eastAsia="Times New Roman" w:hAnsi="Arial Narrow" w:cs="Arial Narrow"/>
      <w:color w:val="000000"/>
    </w:rPr>
  </w:style>
  <w:style w:type="paragraph" w:styleId="ListParagraph">
    <w:name w:val="List Paragraph"/>
    <w:basedOn w:val="Normal"/>
    <w:uiPriority w:val="34"/>
    <w:qFormat/>
    <w:rsid w:val="00FA1E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uiPriority w:val="99"/>
    <w:rsid w:val="00D61FA1"/>
    <w:pPr>
      <w:suppressAutoHyphens/>
      <w:autoSpaceDE w:val="0"/>
      <w:autoSpaceDN w:val="0"/>
      <w:adjustRightInd w:val="0"/>
      <w:spacing w:after="0" w:line="288" w:lineRule="auto"/>
      <w:ind w:left="360" w:hanging="360"/>
      <w:textAlignment w:val="center"/>
    </w:pPr>
    <w:rPr>
      <w:rFonts w:ascii="Arial Narrow" w:eastAsia="Times New Roman" w:hAnsi="Arial Narrow" w:cs="Arial Narrow"/>
      <w:color w:val="000000"/>
    </w:rPr>
  </w:style>
  <w:style w:type="paragraph" w:styleId="ListParagraph">
    <w:name w:val="List Paragraph"/>
    <w:basedOn w:val="Normal"/>
    <w:uiPriority w:val="34"/>
    <w:qFormat/>
    <w:rsid w:val="00FA1E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r-monster.com/glossary/dangling_modifier.htm" TargetMode="External"/><Relationship Id="rId13" Type="http://schemas.openxmlformats.org/officeDocument/2006/relationships/hyperlink" Target="http://betterlesson.com/community/lesson/29154/adding-dialogue" TargetMode="External"/><Relationship Id="rId18" Type="http://schemas.openxmlformats.org/officeDocument/2006/relationships/hyperlink" Target="https://learnzillion.com/lessonsets/432-writing-informative-essay-in-response-to-the-diamond-necklace" TargetMode="External"/><Relationship Id="rId26" Type="http://schemas.openxmlformats.org/officeDocument/2006/relationships/hyperlink" Target="https://www.youtube.com/watch?v=cCK6wQ0Box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2Y1nkEf0rAM" TargetMode="External"/><Relationship Id="rId7" Type="http://schemas.openxmlformats.org/officeDocument/2006/relationships/hyperlink" Target="http://www.k12reader.com/subject/grammar/parts-of-a-sentence/clause/" TargetMode="External"/><Relationship Id="rId12" Type="http://schemas.openxmlformats.org/officeDocument/2006/relationships/hyperlink" Target="http://grammar.about.com/od/pq/g/povterm.htm" TargetMode="External"/><Relationship Id="rId17" Type="http://schemas.openxmlformats.org/officeDocument/2006/relationships/hyperlink" Target="http://www.thewritesource.com/studentmodels/ws2k-gvnglife.htm" TargetMode="External"/><Relationship Id="rId25" Type="http://schemas.openxmlformats.org/officeDocument/2006/relationships/hyperlink" Target="http://www.education.wisc.edu/docs/soe-documents/aics-lesson3-webpagecredibilitychecklist.pdf?sfvrsn=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adwritethink.org/classroom-resources/lesson-plans/writing-flashback-flash-forward-94.html" TargetMode="External"/><Relationship Id="rId20" Type="http://schemas.openxmlformats.org/officeDocument/2006/relationships/hyperlink" Target="http://examples.yourdictionary.com/examples-of-anecdotes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lc.uoregon.edu/publications/studyskills/GrammarHandouts/PhrasesandClauses.pdf" TargetMode="External"/><Relationship Id="rId11" Type="http://schemas.openxmlformats.org/officeDocument/2006/relationships/hyperlink" Target="http://writingfix.com/genres/narrative.htm" TargetMode="External"/><Relationship Id="rId24" Type="http://schemas.openxmlformats.org/officeDocument/2006/relationships/hyperlink" Target="https://learnzillion.com/lessons/1692-acknowledge-an-opposing-view-in-argumentative-writ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oungteacherlove.blogspot.com/2012/11/writing-dialogue-part-2.html" TargetMode="External"/><Relationship Id="rId23" Type="http://schemas.openxmlformats.org/officeDocument/2006/relationships/hyperlink" Target="https://learnzillion.com/lessonsets/369-7th-grade-argumentative-writing-responding-to-a-promp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roteacher.net/discussions/showthread.php?t=431547" TargetMode="External"/><Relationship Id="rId19" Type="http://schemas.openxmlformats.org/officeDocument/2006/relationships/hyperlink" Target="http://grammar.about.com/od/topicsuggestions/a/Thirty-Writing-Topics-Analog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mmarist.com/grammar/coordinate-adjectives/" TargetMode="External"/><Relationship Id="rId14" Type="http://schemas.openxmlformats.org/officeDocument/2006/relationships/hyperlink" Target="http://www.brighthubeducation.com/high-school-english-lessons/12897-writing-dialogue-effectively/" TargetMode="External"/><Relationship Id="rId22" Type="http://schemas.openxmlformats.org/officeDocument/2006/relationships/hyperlink" Target="https://www.youtube.com/watch?v=sdDBY2-Wmis" TargetMode="External"/><Relationship Id="rId27" Type="http://schemas.openxmlformats.org/officeDocument/2006/relationships/hyperlink" Target="http://knowledge.thinkingstorm.com/SourcesEvidence/UsingStatisticsinWrit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Erica</dc:creator>
  <cp:lastModifiedBy>Perkins, Erica</cp:lastModifiedBy>
  <cp:revision>19</cp:revision>
  <dcterms:created xsi:type="dcterms:W3CDTF">2014-08-12T17:39:00Z</dcterms:created>
  <dcterms:modified xsi:type="dcterms:W3CDTF">2014-08-14T17:06:00Z</dcterms:modified>
</cp:coreProperties>
</file>